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02092" w:rsidRPr="001C6FA1" w:rsidTr="0057111D">
        <w:tc>
          <w:tcPr>
            <w:tcW w:w="4673" w:type="dxa"/>
          </w:tcPr>
          <w:p w:rsidR="00B02092" w:rsidRPr="001C6FA1" w:rsidRDefault="00B02092" w:rsidP="0057111D">
            <w:pPr>
              <w:pStyle w:val="a4"/>
              <w:spacing w:before="0" w:after="0"/>
              <w:rPr>
                <w:b w:val="0"/>
                <w:sz w:val="24"/>
                <w:szCs w:val="24"/>
              </w:rPr>
            </w:pPr>
            <w:bookmarkStart w:id="0" w:name="_docStart_2"/>
            <w:bookmarkStart w:id="1" w:name="_title_2"/>
            <w:bookmarkStart w:id="2" w:name="_ref_15896"/>
            <w:bookmarkStart w:id="3" w:name="_ref_1-e72ca710d79345"/>
            <w:bookmarkEnd w:id="0"/>
          </w:p>
        </w:tc>
        <w:tc>
          <w:tcPr>
            <w:tcW w:w="4673" w:type="dxa"/>
          </w:tcPr>
          <w:p w:rsidR="00B02092" w:rsidRPr="001C6FA1" w:rsidRDefault="00B02092" w:rsidP="0057111D">
            <w:pPr>
              <w:pStyle w:val="a4"/>
              <w:spacing w:before="0" w:after="0"/>
              <w:rPr>
                <w:b w:val="0"/>
                <w:sz w:val="24"/>
                <w:szCs w:val="24"/>
              </w:rPr>
            </w:pPr>
            <w:r w:rsidRPr="001C6FA1">
              <w:rPr>
                <w:b w:val="0"/>
                <w:sz w:val="24"/>
                <w:szCs w:val="24"/>
              </w:rPr>
              <w:t xml:space="preserve">Приложение к </w:t>
            </w:r>
          </w:p>
          <w:p w:rsidR="00B02092" w:rsidRPr="001C6FA1" w:rsidRDefault="00B02092" w:rsidP="0057111D">
            <w:pPr>
              <w:pStyle w:val="a4"/>
              <w:spacing w:before="0" w:after="0"/>
              <w:rPr>
                <w:b w:val="0"/>
                <w:sz w:val="24"/>
                <w:szCs w:val="24"/>
              </w:rPr>
            </w:pPr>
            <w:r w:rsidRPr="001C6FA1">
              <w:rPr>
                <w:b w:val="0"/>
                <w:sz w:val="24"/>
                <w:szCs w:val="24"/>
              </w:rPr>
              <w:t>распоряжению председателя</w:t>
            </w:r>
          </w:p>
          <w:p w:rsidR="00B02092" w:rsidRPr="001C6FA1" w:rsidRDefault="00B02092" w:rsidP="0057111D">
            <w:pPr>
              <w:pStyle w:val="a4"/>
              <w:spacing w:before="0" w:after="0"/>
              <w:rPr>
                <w:b w:val="0"/>
                <w:sz w:val="24"/>
                <w:szCs w:val="24"/>
              </w:rPr>
            </w:pPr>
            <w:r w:rsidRPr="001C6FA1">
              <w:rPr>
                <w:b w:val="0"/>
                <w:sz w:val="24"/>
                <w:szCs w:val="24"/>
              </w:rPr>
              <w:t>Муниципальной избирательной комиссии города Орла</w:t>
            </w:r>
          </w:p>
          <w:p w:rsidR="00B02092" w:rsidRPr="001C6FA1" w:rsidRDefault="00B02092" w:rsidP="00917EE2">
            <w:pPr>
              <w:pStyle w:val="a4"/>
              <w:spacing w:before="0" w:after="0"/>
              <w:rPr>
                <w:b w:val="0"/>
                <w:sz w:val="24"/>
                <w:szCs w:val="24"/>
              </w:rPr>
            </w:pPr>
            <w:r w:rsidRPr="001C6FA1">
              <w:rPr>
                <w:b w:val="0"/>
                <w:sz w:val="24"/>
                <w:szCs w:val="24"/>
              </w:rPr>
              <w:t>от 2</w:t>
            </w:r>
            <w:r w:rsidR="00917EE2" w:rsidRPr="001C6FA1">
              <w:rPr>
                <w:b w:val="0"/>
                <w:sz w:val="24"/>
                <w:szCs w:val="24"/>
              </w:rPr>
              <w:t>6</w:t>
            </w:r>
            <w:r w:rsidRPr="001C6FA1">
              <w:rPr>
                <w:b w:val="0"/>
                <w:sz w:val="24"/>
                <w:szCs w:val="24"/>
              </w:rPr>
              <w:t xml:space="preserve"> декабря 2019 года №</w:t>
            </w:r>
            <w:r w:rsidR="00917EE2" w:rsidRPr="001C6FA1">
              <w:rPr>
                <w:b w:val="0"/>
                <w:sz w:val="24"/>
                <w:szCs w:val="24"/>
              </w:rPr>
              <w:t>178</w:t>
            </w:r>
            <w:r w:rsidRPr="001C6FA1">
              <w:rPr>
                <w:b w:val="0"/>
                <w:sz w:val="24"/>
                <w:szCs w:val="24"/>
              </w:rPr>
              <w:t xml:space="preserve"> -р</w:t>
            </w:r>
          </w:p>
        </w:tc>
      </w:tr>
    </w:tbl>
    <w:p w:rsidR="00B02092" w:rsidRPr="001C6FA1" w:rsidRDefault="00B02092" w:rsidP="00B02092">
      <w:pPr>
        <w:pStyle w:val="a4"/>
        <w:spacing w:before="0" w:after="0"/>
        <w:ind w:firstLine="720"/>
        <w:rPr>
          <w:sz w:val="24"/>
          <w:szCs w:val="24"/>
        </w:rPr>
      </w:pPr>
    </w:p>
    <w:p w:rsidR="00B02092" w:rsidRPr="001C6FA1" w:rsidRDefault="00B02092" w:rsidP="00B02092">
      <w:pPr>
        <w:pStyle w:val="a4"/>
        <w:spacing w:before="0" w:after="0"/>
        <w:rPr>
          <w:sz w:val="24"/>
          <w:szCs w:val="24"/>
        </w:rPr>
      </w:pPr>
      <w:r w:rsidRPr="001C6FA1">
        <w:rPr>
          <w:sz w:val="24"/>
          <w:szCs w:val="24"/>
        </w:rPr>
        <w:t>Положение об учетной политике</w:t>
      </w:r>
      <w:r w:rsidRPr="001C6FA1">
        <w:rPr>
          <w:sz w:val="24"/>
          <w:szCs w:val="24"/>
        </w:rPr>
        <w:br/>
        <w:t>Муниципальной избирательной комиссии города Орла на 2020 год</w:t>
      </w:r>
      <w:r w:rsidRPr="001C6FA1">
        <w:rPr>
          <w:sz w:val="24"/>
          <w:szCs w:val="24"/>
        </w:rPr>
        <w:br/>
      </w:r>
      <w:bookmarkEnd w:id="1"/>
      <w:bookmarkEnd w:id="2"/>
    </w:p>
    <w:p w:rsidR="00CF375B" w:rsidRPr="001C6FA1" w:rsidRDefault="00E706B9">
      <w:pPr>
        <w:pStyle w:val="1"/>
        <w:numPr>
          <w:ilvl w:val="0"/>
          <w:numId w:val="3"/>
        </w:numPr>
      </w:pPr>
      <w:r w:rsidRPr="001C6FA1">
        <w:t>Организационные положения</w:t>
      </w:r>
      <w:bookmarkEnd w:id="3"/>
    </w:p>
    <w:p w:rsidR="00CF375B" w:rsidRPr="001C6FA1" w:rsidRDefault="00E706B9">
      <w:pPr>
        <w:pStyle w:val="2"/>
      </w:pPr>
      <w:bookmarkStart w:id="4" w:name="_ref_1-c8082797e1ee4d"/>
      <w:r w:rsidRPr="001C6FA1">
        <w:t>Настоящая Учетная политика разработана в соответствии с требованиями следующих документов:</w:t>
      </w:r>
      <w:bookmarkEnd w:id="4"/>
    </w:p>
    <w:p w:rsidR="00CF375B" w:rsidRPr="001C6FA1" w:rsidRDefault="00E706B9">
      <w:pPr>
        <w:pStyle w:val="ab"/>
        <w:numPr>
          <w:ilvl w:val="1"/>
          <w:numId w:val="4"/>
        </w:numPr>
        <w:spacing w:after="0"/>
        <w:ind w:left="964"/>
        <w:jc w:val="both"/>
      </w:pPr>
      <w:r w:rsidRPr="001C6FA1">
        <w:t xml:space="preserve">Бюджетный </w:t>
      </w:r>
      <w:hyperlink r:id="rId8" w:history="1">
        <w:r w:rsidRPr="001C6FA1">
          <w:rPr>
            <w:rStyle w:val="afc"/>
            <w:color w:val="auto"/>
            <w:u w:val="none"/>
          </w:rPr>
          <w:t>кодекс</w:t>
        </w:r>
      </w:hyperlink>
      <w:r w:rsidRPr="001C6FA1">
        <w:t xml:space="preserve"> РФ (далее - БК РФ);</w:t>
      </w:r>
    </w:p>
    <w:p w:rsidR="00CF375B" w:rsidRPr="001C6FA1" w:rsidRDefault="00E706B9">
      <w:pPr>
        <w:pStyle w:val="ab"/>
        <w:numPr>
          <w:ilvl w:val="1"/>
          <w:numId w:val="4"/>
        </w:numPr>
        <w:spacing w:after="0"/>
        <w:ind w:left="964"/>
        <w:jc w:val="both"/>
      </w:pPr>
      <w:r w:rsidRPr="001C6FA1">
        <w:t xml:space="preserve">Федеральный </w:t>
      </w:r>
      <w:hyperlink r:id="rId9" w:history="1">
        <w:r w:rsidRPr="001C6FA1">
          <w:rPr>
            <w:rStyle w:val="afc"/>
            <w:color w:val="auto"/>
            <w:u w:val="none"/>
          </w:rPr>
          <w:t>закон</w:t>
        </w:r>
      </w:hyperlink>
      <w:r w:rsidRPr="001C6FA1">
        <w:t xml:space="preserve"> от 06.12.2011 № 402-ФЗ "О бухгалтерском учете" (далее - Закон № 402-ФЗ);</w:t>
      </w:r>
    </w:p>
    <w:p w:rsidR="00CF375B" w:rsidRPr="001C6FA1" w:rsidRDefault="00E706B9">
      <w:pPr>
        <w:pStyle w:val="ab"/>
        <w:numPr>
          <w:ilvl w:val="1"/>
          <w:numId w:val="4"/>
        </w:numPr>
        <w:spacing w:after="0"/>
        <w:ind w:left="964"/>
        <w:jc w:val="both"/>
      </w:pPr>
      <w:r w:rsidRPr="001C6FA1">
        <w:t xml:space="preserve">Федеральный </w:t>
      </w:r>
      <w:hyperlink r:id="rId10" w:history="1">
        <w:r w:rsidRPr="001C6FA1">
          <w:rPr>
            <w:rStyle w:val="afc"/>
            <w:color w:val="auto"/>
            <w:u w:val="none"/>
          </w:rPr>
          <w:t>закон</w:t>
        </w:r>
      </w:hyperlink>
      <w:r w:rsidRPr="001C6FA1">
        <w:t xml:space="preserve"> от 12.01.1996 № 7-ФЗ "О некоммерческих организациях" (далее - Закон № 7-ФЗ);</w:t>
      </w:r>
    </w:p>
    <w:p w:rsidR="00CF375B" w:rsidRPr="001C6FA1" w:rsidRDefault="00E706B9">
      <w:pPr>
        <w:pStyle w:val="ab"/>
        <w:numPr>
          <w:ilvl w:val="1"/>
          <w:numId w:val="4"/>
        </w:numPr>
        <w:spacing w:after="0"/>
        <w:ind w:left="964"/>
        <w:jc w:val="both"/>
      </w:pPr>
      <w:r w:rsidRPr="001C6FA1">
        <w:t xml:space="preserve">Федеральный </w:t>
      </w:r>
      <w:hyperlink r:id="rId11" w:history="1">
        <w:r w:rsidRPr="001C6FA1">
          <w:rPr>
            <w:rStyle w:val="afc"/>
            <w:color w:val="auto"/>
            <w:u w:val="none"/>
          </w:rPr>
          <w:t>стандарт</w:t>
        </w:r>
      </w:hyperlink>
      <w:r w:rsidRPr="001C6FA1">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sidRPr="001C6FA1">
          <w:rPr>
            <w:rStyle w:val="afc"/>
            <w:color w:val="auto"/>
            <w:u w:val="none"/>
          </w:rPr>
          <w:t>СГС</w:t>
        </w:r>
      </w:hyperlink>
      <w:r w:rsidRPr="001C6FA1">
        <w:t xml:space="preserve"> "Концептуальные основы");</w:t>
      </w:r>
    </w:p>
    <w:p w:rsidR="00CF375B" w:rsidRPr="001C6FA1" w:rsidRDefault="00E706B9">
      <w:pPr>
        <w:pStyle w:val="ab"/>
        <w:numPr>
          <w:ilvl w:val="1"/>
          <w:numId w:val="4"/>
        </w:numPr>
        <w:spacing w:after="0"/>
        <w:ind w:left="964"/>
        <w:jc w:val="both"/>
      </w:pPr>
      <w:r w:rsidRPr="001C6FA1">
        <w:t xml:space="preserve">Федеральный </w:t>
      </w:r>
      <w:hyperlink r:id="rId13" w:history="1">
        <w:r w:rsidRPr="001C6FA1">
          <w:rPr>
            <w:rStyle w:val="afc"/>
            <w:color w:val="auto"/>
            <w:u w:val="none"/>
          </w:rPr>
          <w:t>стандарт</w:t>
        </w:r>
      </w:hyperlink>
      <w:r w:rsidRPr="001C6FA1">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sidRPr="001C6FA1">
          <w:rPr>
            <w:rStyle w:val="afc"/>
            <w:color w:val="auto"/>
            <w:u w:val="none"/>
          </w:rPr>
          <w:t>СГС</w:t>
        </w:r>
      </w:hyperlink>
      <w:r w:rsidRPr="001C6FA1">
        <w:t xml:space="preserve"> "Основные средства");</w:t>
      </w:r>
    </w:p>
    <w:p w:rsidR="00CF375B" w:rsidRPr="001C6FA1" w:rsidRDefault="00E706B9">
      <w:pPr>
        <w:pStyle w:val="ab"/>
        <w:numPr>
          <w:ilvl w:val="1"/>
          <w:numId w:val="4"/>
        </w:numPr>
        <w:spacing w:after="0"/>
        <w:ind w:left="964"/>
        <w:jc w:val="both"/>
      </w:pPr>
      <w:r w:rsidRPr="001C6FA1">
        <w:t xml:space="preserve">Федеральный </w:t>
      </w:r>
      <w:hyperlink r:id="rId15" w:history="1">
        <w:r w:rsidRPr="001C6FA1">
          <w:rPr>
            <w:rStyle w:val="afc"/>
            <w:color w:val="auto"/>
            <w:u w:val="none"/>
          </w:rPr>
          <w:t>стандарт</w:t>
        </w:r>
      </w:hyperlink>
      <w:r w:rsidRPr="001C6FA1">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sidRPr="001C6FA1">
          <w:rPr>
            <w:rStyle w:val="afc"/>
            <w:color w:val="auto"/>
            <w:u w:val="none"/>
          </w:rPr>
          <w:t>СГС</w:t>
        </w:r>
      </w:hyperlink>
      <w:r w:rsidRPr="001C6FA1">
        <w:t xml:space="preserve"> "Аренда");</w:t>
      </w:r>
    </w:p>
    <w:p w:rsidR="00CF375B" w:rsidRPr="001C6FA1" w:rsidRDefault="00E706B9">
      <w:pPr>
        <w:pStyle w:val="ab"/>
        <w:numPr>
          <w:ilvl w:val="1"/>
          <w:numId w:val="4"/>
        </w:numPr>
        <w:spacing w:after="0"/>
        <w:ind w:left="964"/>
        <w:jc w:val="both"/>
      </w:pPr>
      <w:r w:rsidRPr="001C6FA1">
        <w:t xml:space="preserve">Федеральный </w:t>
      </w:r>
      <w:hyperlink r:id="rId17" w:history="1">
        <w:r w:rsidRPr="001C6FA1">
          <w:rPr>
            <w:rStyle w:val="afc"/>
            <w:color w:val="auto"/>
            <w:u w:val="none"/>
          </w:rPr>
          <w:t>стандарт</w:t>
        </w:r>
      </w:hyperlink>
      <w:r w:rsidRPr="001C6FA1">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1C6FA1">
          <w:rPr>
            <w:rStyle w:val="afc"/>
            <w:color w:val="auto"/>
            <w:u w:val="none"/>
          </w:rPr>
          <w:t>СГС</w:t>
        </w:r>
      </w:hyperlink>
      <w:r w:rsidRPr="001C6FA1">
        <w:t xml:space="preserve"> "Обесценение активов");</w:t>
      </w:r>
    </w:p>
    <w:p w:rsidR="00CF375B" w:rsidRPr="001C6FA1" w:rsidRDefault="00E706B9">
      <w:pPr>
        <w:pStyle w:val="ab"/>
        <w:numPr>
          <w:ilvl w:val="1"/>
          <w:numId w:val="4"/>
        </w:numPr>
        <w:spacing w:after="0"/>
        <w:ind w:left="964"/>
        <w:jc w:val="both"/>
      </w:pPr>
      <w:r w:rsidRPr="001C6FA1">
        <w:t xml:space="preserve">Федеральный </w:t>
      </w:r>
      <w:hyperlink r:id="rId19" w:history="1">
        <w:r w:rsidRPr="001C6FA1">
          <w:rPr>
            <w:rStyle w:val="afc"/>
            <w:color w:val="auto"/>
            <w:u w:val="none"/>
          </w:rPr>
          <w:t>стандарт</w:t>
        </w:r>
      </w:hyperlink>
      <w:r w:rsidRPr="001C6FA1">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sidRPr="001C6FA1">
          <w:rPr>
            <w:rStyle w:val="afc"/>
            <w:color w:val="auto"/>
            <w:u w:val="none"/>
          </w:rPr>
          <w:t>СГС</w:t>
        </w:r>
      </w:hyperlink>
      <w:r w:rsidRPr="001C6FA1">
        <w:t xml:space="preserve"> "Представление отчетности");</w:t>
      </w:r>
    </w:p>
    <w:p w:rsidR="00CF375B" w:rsidRPr="001C6FA1" w:rsidRDefault="00E706B9">
      <w:pPr>
        <w:pStyle w:val="ab"/>
        <w:numPr>
          <w:ilvl w:val="1"/>
          <w:numId w:val="4"/>
        </w:numPr>
        <w:spacing w:after="0"/>
        <w:ind w:left="964"/>
        <w:jc w:val="both"/>
      </w:pPr>
      <w:r w:rsidRPr="001C6FA1">
        <w:t xml:space="preserve">Федеральный </w:t>
      </w:r>
      <w:hyperlink r:id="rId21" w:history="1">
        <w:r w:rsidRPr="001C6FA1">
          <w:rPr>
            <w:rStyle w:val="afc"/>
            <w:color w:val="auto"/>
            <w:u w:val="none"/>
          </w:rPr>
          <w:t>стандарт</w:t>
        </w:r>
      </w:hyperlink>
      <w:r w:rsidRPr="001C6FA1">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sidRPr="001C6FA1">
          <w:rPr>
            <w:rStyle w:val="afc"/>
            <w:color w:val="auto"/>
            <w:u w:val="none"/>
          </w:rPr>
          <w:t>СГС</w:t>
        </w:r>
      </w:hyperlink>
      <w:r w:rsidRPr="001C6FA1">
        <w:t xml:space="preserve"> "Отчет о движении денежных средств");</w:t>
      </w:r>
    </w:p>
    <w:p w:rsidR="00CF375B" w:rsidRPr="001C6FA1" w:rsidRDefault="00E706B9">
      <w:pPr>
        <w:pStyle w:val="ab"/>
        <w:numPr>
          <w:ilvl w:val="1"/>
          <w:numId w:val="4"/>
        </w:numPr>
        <w:spacing w:after="0"/>
        <w:ind w:left="964"/>
        <w:jc w:val="both"/>
      </w:pPr>
      <w:r w:rsidRPr="001C6FA1">
        <w:t xml:space="preserve">Федеральный </w:t>
      </w:r>
      <w:hyperlink r:id="rId23" w:history="1">
        <w:r w:rsidRPr="001C6FA1">
          <w:rPr>
            <w:rStyle w:val="afc"/>
            <w:color w:val="auto"/>
            <w:u w:val="none"/>
          </w:rPr>
          <w:t>стандарт</w:t>
        </w:r>
      </w:hyperlink>
      <w:r w:rsidRPr="001C6FA1">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1C6FA1">
          <w:rPr>
            <w:rStyle w:val="afc"/>
            <w:color w:val="auto"/>
            <w:u w:val="none"/>
          </w:rPr>
          <w:t>СГС</w:t>
        </w:r>
      </w:hyperlink>
      <w:r w:rsidRPr="001C6FA1">
        <w:t xml:space="preserve"> "Учетная политика");</w:t>
      </w:r>
    </w:p>
    <w:p w:rsidR="00CF375B" w:rsidRPr="001C6FA1" w:rsidRDefault="00E706B9">
      <w:pPr>
        <w:pStyle w:val="ab"/>
        <w:numPr>
          <w:ilvl w:val="1"/>
          <w:numId w:val="4"/>
        </w:numPr>
        <w:spacing w:after="0"/>
        <w:ind w:left="964"/>
        <w:jc w:val="both"/>
      </w:pPr>
      <w:r w:rsidRPr="001C6FA1">
        <w:t xml:space="preserve">Федеральный </w:t>
      </w:r>
      <w:hyperlink r:id="rId25" w:history="1">
        <w:r w:rsidRPr="001C6FA1">
          <w:rPr>
            <w:rStyle w:val="afc"/>
            <w:color w:val="auto"/>
            <w:u w:val="none"/>
          </w:rPr>
          <w:t>стандарт</w:t>
        </w:r>
      </w:hyperlink>
      <w:r w:rsidRPr="001C6FA1">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1C6FA1">
          <w:rPr>
            <w:rStyle w:val="afc"/>
            <w:color w:val="auto"/>
            <w:u w:val="none"/>
          </w:rPr>
          <w:t>СГС</w:t>
        </w:r>
      </w:hyperlink>
      <w:r w:rsidRPr="001C6FA1">
        <w:t xml:space="preserve"> "События после отчетной даты");</w:t>
      </w:r>
    </w:p>
    <w:p w:rsidR="00CF375B" w:rsidRPr="001C6FA1" w:rsidRDefault="00E706B9">
      <w:pPr>
        <w:pStyle w:val="ab"/>
        <w:numPr>
          <w:ilvl w:val="1"/>
          <w:numId w:val="4"/>
        </w:numPr>
        <w:spacing w:after="0"/>
        <w:ind w:left="964"/>
        <w:jc w:val="both"/>
      </w:pPr>
      <w:r w:rsidRPr="001C6FA1">
        <w:t xml:space="preserve">Федеральный </w:t>
      </w:r>
      <w:hyperlink r:id="rId27" w:history="1">
        <w:r w:rsidRPr="001C6FA1">
          <w:rPr>
            <w:rStyle w:val="afc"/>
            <w:color w:val="auto"/>
            <w:u w:val="none"/>
          </w:rPr>
          <w:t>стандарт</w:t>
        </w:r>
      </w:hyperlink>
      <w:r w:rsidRPr="001C6FA1">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sidRPr="001C6FA1">
          <w:rPr>
            <w:rStyle w:val="afc"/>
            <w:color w:val="auto"/>
            <w:u w:val="none"/>
          </w:rPr>
          <w:t>СГС</w:t>
        </w:r>
      </w:hyperlink>
      <w:r w:rsidRPr="001C6FA1">
        <w:t xml:space="preserve"> "Доходы");</w:t>
      </w:r>
    </w:p>
    <w:p w:rsidR="00CF375B" w:rsidRPr="001C6FA1" w:rsidRDefault="00E706B9">
      <w:pPr>
        <w:pStyle w:val="ab"/>
        <w:numPr>
          <w:ilvl w:val="1"/>
          <w:numId w:val="4"/>
        </w:numPr>
        <w:spacing w:after="0"/>
        <w:ind w:left="964"/>
        <w:jc w:val="both"/>
      </w:pPr>
      <w:r w:rsidRPr="001C6FA1">
        <w:t xml:space="preserve">Федеральный </w:t>
      </w:r>
      <w:hyperlink r:id="rId29" w:history="1">
        <w:r w:rsidRPr="001C6FA1">
          <w:rPr>
            <w:rStyle w:val="afc"/>
            <w:color w:val="auto"/>
            <w:u w:val="none"/>
          </w:rPr>
          <w:t>стандарт</w:t>
        </w:r>
      </w:hyperlink>
      <w:r w:rsidRPr="001C6FA1">
        <w:t xml:space="preserve"> бухгалтерского учета для организаций государственного сектора "Влияние изменений курсов иностранных валют", утвержденный Приказом </w:t>
      </w:r>
      <w:r w:rsidRPr="001C6FA1">
        <w:lastRenderedPageBreak/>
        <w:t xml:space="preserve">Минфина России от 30.05.2018 № 122н (далее - </w:t>
      </w:r>
      <w:hyperlink r:id="rId30" w:history="1">
        <w:r w:rsidRPr="001C6FA1">
          <w:rPr>
            <w:rStyle w:val="afc"/>
            <w:color w:val="auto"/>
            <w:u w:val="none"/>
          </w:rPr>
          <w:t>СГС</w:t>
        </w:r>
      </w:hyperlink>
      <w:r w:rsidRPr="001C6FA1">
        <w:t xml:space="preserve"> "Влияние изменений курсов иностранных валют");</w:t>
      </w:r>
    </w:p>
    <w:p w:rsidR="00CF375B" w:rsidRPr="001C6FA1" w:rsidRDefault="00E706B9">
      <w:pPr>
        <w:pStyle w:val="ab"/>
        <w:numPr>
          <w:ilvl w:val="1"/>
          <w:numId w:val="4"/>
        </w:numPr>
        <w:spacing w:after="0"/>
        <w:ind w:left="964"/>
        <w:jc w:val="both"/>
      </w:pPr>
      <w:r w:rsidRPr="001C6FA1">
        <w:t xml:space="preserve">Федеральный </w:t>
      </w:r>
      <w:hyperlink r:id="rId31" w:history="1">
        <w:r w:rsidRPr="001C6FA1">
          <w:rPr>
            <w:rStyle w:val="afc"/>
            <w:color w:val="auto"/>
            <w:u w:val="none"/>
          </w:rPr>
          <w:t>стандарт</w:t>
        </w:r>
      </w:hyperlink>
      <w:r w:rsidR="00B02092" w:rsidRPr="001C6FA1">
        <w:rPr>
          <w:rStyle w:val="afc"/>
          <w:color w:val="auto"/>
          <w:u w:val="none"/>
        </w:rPr>
        <w:t xml:space="preserve"> </w:t>
      </w:r>
      <w:r w:rsidRPr="001C6FA1">
        <w:t xml:space="preserve">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2" w:history="1">
        <w:r w:rsidRPr="001C6FA1">
          <w:rPr>
            <w:rStyle w:val="afc"/>
            <w:color w:val="auto"/>
            <w:u w:val="none"/>
          </w:rPr>
          <w:t>СГС</w:t>
        </w:r>
      </w:hyperlink>
      <w:r w:rsidR="00B02092" w:rsidRPr="001C6FA1">
        <w:rPr>
          <w:rStyle w:val="afc"/>
          <w:color w:val="auto"/>
          <w:u w:val="none"/>
        </w:rPr>
        <w:t xml:space="preserve"> </w:t>
      </w:r>
      <w:r w:rsidRPr="001C6FA1">
        <w:t>"Информация о связанных сторонах");</w:t>
      </w:r>
    </w:p>
    <w:p w:rsidR="00CF375B" w:rsidRPr="001C6FA1" w:rsidRDefault="00E706B9">
      <w:pPr>
        <w:pStyle w:val="ab"/>
        <w:numPr>
          <w:ilvl w:val="1"/>
          <w:numId w:val="4"/>
        </w:numPr>
        <w:spacing w:after="0"/>
        <w:ind w:left="964"/>
        <w:jc w:val="both"/>
      </w:pPr>
      <w:r w:rsidRPr="001C6FA1">
        <w:t xml:space="preserve">Федеральный </w:t>
      </w:r>
      <w:hyperlink r:id="rId33" w:history="1">
        <w:proofErr w:type="spellStart"/>
        <w:r w:rsidRPr="001C6FA1">
          <w:rPr>
            <w:rStyle w:val="afc"/>
            <w:color w:val="auto"/>
            <w:u w:val="none"/>
          </w:rPr>
          <w:t>стандарт</w:t>
        </w:r>
      </w:hyperlink>
      <w:r w:rsidRPr="001C6FA1">
        <w:t>бухгалтерского</w:t>
      </w:r>
      <w:proofErr w:type="spellEnd"/>
      <w:r w:rsidRPr="001C6FA1">
        <w:t xml:space="preserve"> учета для организаций государственного сектора "Непроизведенные активы", утвержденный Приказом Минфина России от 28.02.2018 № 34н (далее - </w:t>
      </w:r>
      <w:hyperlink r:id="rId34" w:history="1">
        <w:r w:rsidRPr="001C6FA1">
          <w:rPr>
            <w:rStyle w:val="afc"/>
            <w:color w:val="auto"/>
            <w:u w:val="none"/>
          </w:rPr>
          <w:t>СГС</w:t>
        </w:r>
      </w:hyperlink>
      <w:r w:rsidR="00B02092" w:rsidRPr="001C6FA1">
        <w:rPr>
          <w:rStyle w:val="afc"/>
          <w:color w:val="auto"/>
          <w:u w:val="none"/>
        </w:rPr>
        <w:t xml:space="preserve"> </w:t>
      </w:r>
      <w:r w:rsidRPr="001C6FA1">
        <w:t>"Непроизведенные активы");</w:t>
      </w:r>
    </w:p>
    <w:p w:rsidR="00CF375B" w:rsidRPr="001C6FA1" w:rsidRDefault="00E706B9">
      <w:pPr>
        <w:pStyle w:val="ab"/>
        <w:numPr>
          <w:ilvl w:val="1"/>
          <w:numId w:val="4"/>
        </w:numPr>
        <w:spacing w:after="0"/>
        <w:ind w:left="964"/>
        <w:jc w:val="both"/>
      </w:pPr>
      <w:r w:rsidRPr="001C6FA1">
        <w:t xml:space="preserve">Федеральный </w:t>
      </w:r>
      <w:hyperlink r:id="rId35" w:history="1">
        <w:r w:rsidRPr="001C6FA1">
          <w:rPr>
            <w:rStyle w:val="afc"/>
            <w:color w:val="auto"/>
            <w:u w:val="none"/>
          </w:rPr>
          <w:t>стандарт</w:t>
        </w:r>
      </w:hyperlink>
      <w:r w:rsidR="00B02092" w:rsidRPr="001C6FA1">
        <w:rPr>
          <w:rStyle w:val="afc"/>
          <w:color w:val="auto"/>
          <w:u w:val="none"/>
        </w:rPr>
        <w:t xml:space="preserve"> </w:t>
      </w:r>
      <w:r w:rsidRPr="001C6FA1">
        <w:t xml:space="preserve">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6" w:history="1">
        <w:r w:rsidRPr="001C6FA1">
          <w:rPr>
            <w:rStyle w:val="afc"/>
            <w:color w:val="auto"/>
            <w:u w:val="none"/>
          </w:rPr>
          <w:t>СГС</w:t>
        </w:r>
      </w:hyperlink>
      <w:r w:rsidR="00B02092" w:rsidRPr="001C6FA1">
        <w:rPr>
          <w:rStyle w:val="afc"/>
          <w:color w:val="auto"/>
          <w:u w:val="none"/>
        </w:rPr>
        <w:t xml:space="preserve"> </w:t>
      </w:r>
      <w:r w:rsidRPr="001C6FA1">
        <w:t>"Бюджетная информация в бухгалтерской (финансовой) отчетности");</w:t>
      </w:r>
    </w:p>
    <w:p w:rsidR="00CF375B" w:rsidRPr="001C6FA1" w:rsidRDefault="00E706B9">
      <w:pPr>
        <w:pStyle w:val="ab"/>
        <w:numPr>
          <w:ilvl w:val="1"/>
          <w:numId w:val="4"/>
        </w:numPr>
        <w:spacing w:after="0"/>
        <w:ind w:left="964"/>
        <w:jc w:val="both"/>
      </w:pPr>
      <w:r w:rsidRPr="001C6FA1">
        <w:t xml:space="preserve">Федеральный </w:t>
      </w:r>
      <w:hyperlink r:id="rId37" w:history="1">
        <w:r w:rsidRPr="001C6FA1">
          <w:rPr>
            <w:rStyle w:val="afc"/>
            <w:color w:val="auto"/>
            <w:u w:val="none"/>
          </w:rPr>
          <w:t>стандарт</w:t>
        </w:r>
      </w:hyperlink>
      <w:r w:rsidR="00B02092" w:rsidRPr="001C6FA1">
        <w:rPr>
          <w:rStyle w:val="afc"/>
          <w:color w:val="auto"/>
          <w:u w:val="none"/>
        </w:rPr>
        <w:t xml:space="preserve"> </w:t>
      </w:r>
      <w:r w:rsidRPr="001C6FA1">
        <w:t xml:space="preserve">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8" w:history="1">
        <w:r w:rsidRPr="001C6FA1">
          <w:rPr>
            <w:rStyle w:val="afc"/>
            <w:color w:val="auto"/>
            <w:u w:val="none"/>
          </w:rPr>
          <w:t>СГС</w:t>
        </w:r>
      </w:hyperlink>
      <w:r w:rsidR="00B02092" w:rsidRPr="001C6FA1">
        <w:rPr>
          <w:rStyle w:val="afc"/>
          <w:color w:val="auto"/>
          <w:u w:val="none"/>
        </w:rPr>
        <w:t xml:space="preserve"> </w:t>
      </w:r>
      <w:r w:rsidRPr="001C6FA1">
        <w:t>"Резервы");</w:t>
      </w:r>
    </w:p>
    <w:p w:rsidR="00CF375B" w:rsidRPr="001C6FA1" w:rsidRDefault="00E706B9">
      <w:pPr>
        <w:pStyle w:val="ab"/>
        <w:numPr>
          <w:ilvl w:val="1"/>
          <w:numId w:val="4"/>
        </w:numPr>
        <w:spacing w:after="0"/>
        <w:ind w:left="964"/>
        <w:jc w:val="both"/>
      </w:pPr>
      <w:r w:rsidRPr="001C6FA1">
        <w:t xml:space="preserve">Федеральный </w:t>
      </w:r>
      <w:hyperlink r:id="rId39" w:history="1">
        <w:r w:rsidRPr="001C6FA1">
          <w:rPr>
            <w:rStyle w:val="afc"/>
            <w:color w:val="auto"/>
            <w:u w:val="none"/>
          </w:rPr>
          <w:t>стандарт</w:t>
        </w:r>
      </w:hyperlink>
      <w:r w:rsidR="00B02092" w:rsidRPr="001C6FA1">
        <w:rPr>
          <w:rStyle w:val="afc"/>
          <w:color w:val="auto"/>
          <w:u w:val="none"/>
        </w:rPr>
        <w:t xml:space="preserve"> </w:t>
      </w:r>
      <w:r w:rsidRPr="001C6FA1">
        <w:t xml:space="preserve">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0" w:history="1">
        <w:r w:rsidRPr="001C6FA1">
          <w:rPr>
            <w:rStyle w:val="afc"/>
            <w:color w:val="auto"/>
            <w:u w:val="none"/>
          </w:rPr>
          <w:t>СГС</w:t>
        </w:r>
      </w:hyperlink>
      <w:r w:rsidR="00B02092" w:rsidRPr="001C6FA1">
        <w:rPr>
          <w:rStyle w:val="afc"/>
          <w:color w:val="auto"/>
          <w:u w:val="none"/>
        </w:rPr>
        <w:t xml:space="preserve"> </w:t>
      </w:r>
      <w:r w:rsidRPr="001C6FA1">
        <w:t>"Долгосрочные договоры");</w:t>
      </w:r>
    </w:p>
    <w:p w:rsidR="00CF375B" w:rsidRPr="001C6FA1" w:rsidRDefault="00E706B9">
      <w:pPr>
        <w:pStyle w:val="ab"/>
        <w:numPr>
          <w:ilvl w:val="1"/>
          <w:numId w:val="4"/>
        </w:numPr>
        <w:spacing w:after="0"/>
        <w:ind w:left="964"/>
        <w:jc w:val="both"/>
      </w:pPr>
      <w:r w:rsidRPr="001C6FA1">
        <w:t xml:space="preserve">Федеральный </w:t>
      </w:r>
      <w:hyperlink r:id="rId41" w:history="1">
        <w:r w:rsidRPr="001C6FA1">
          <w:rPr>
            <w:rStyle w:val="afc"/>
            <w:color w:val="auto"/>
            <w:u w:val="none"/>
          </w:rPr>
          <w:t>стандарт</w:t>
        </w:r>
      </w:hyperlink>
      <w:r w:rsidR="00B02092" w:rsidRPr="001C6FA1">
        <w:rPr>
          <w:rStyle w:val="afc"/>
          <w:color w:val="auto"/>
          <w:u w:val="none"/>
        </w:rPr>
        <w:t xml:space="preserve"> </w:t>
      </w:r>
      <w:r w:rsidRPr="001C6FA1">
        <w:t xml:space="preserve">бухгалтерского учета для организаций государственного сектора "Запасы", утвержденный Приказом Минфина России от 07.12.2018 № 256н (далее - </w:t>
      </w:r>
      <w:hyperlink r:id="rId42" w:history="1">
        <w:r w:rsidRPr="001C6FA1">
          <w:rPr>
            <w:rStyle w:val="afc"/>
            <w:color w:val="auto"/>
            <w:u w:val="none"/>
          </w:rPr>
          <w:t>СГС</w:t>
        </w:r>
      </w:hyperlink>
      <w:r w:rsidR="00B02092" w:rsidRPr="001C6FA1">
        <w:rPr>
          <w:rStyle w:val="afc"/>
          <w:color w:val="auto"/>
          <w:u w:val="none"/>
        </w:rPr>
        <w:t xml:space="preserve"> </w:t>
      </w:r>
      <w:r w:rsidRPr="001C6FA1">
        <w:t>"Запасы");</w:t>
      </w:r>
    </w:p>
    <w:p w:rsidR="00CF375B" w:rsidRPr="001C6FA1" w:rsidRDefault="00E706B9">
      <w:pPr>
        <w:pStyle w:val="ab"/>
        <w:numPr>
          <w:ilvl w:val="1"/>
          <w:numId w:val="4"/>
        </w:numPr>
        <w:spacing w:after="0"/>
        <w:ind w:left="964"/>
        <w:jc w:val="both"/>
      </w:pPr>
      <w:r w:rsidRPr="001C6FA1">
        <w:t xml:space="preserve">Единый </w:t>
      </w:r>
      <w:hyperlink r:id="rId43" w:history="1">
        <w:r w:rsidRPr="001C6FA1">
          <w:rPr>
            <w:rStyle w:val="afc"/>
            <w:color w:val="auto"/>
            <w:u w:val="none"/>
          </w:rPr>
          <w:t>план</w:t>
        </w:r>
      </w:hyperlink>
      <w:r w:rsidRPr="001C6FA1">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44" w:history="1">
        <w:r w:rsidRPr="001C6FA1">
          <w:rPr>
            <w:rStyle w:val="afc"/>
            <w:color w:val="auto"/>
            <w:u w:val="none"/>
          </w:rPr>
          <w:t>план</w:t>
        </w:r>
      </w:hyperlink>
      <w:r w:rsidRPr="001C6FA1">
        <w:t xml:space="preserve"> счетов);</w:t>
      </w:r>
    </w:p>
    <w:p w:rsidR="00CF375B" w:rsidRPr="001C6FA1" w:rsidRDefault="001C6FA1">
      <w:pPr>
        <w:pStyle w:val="ab"/>
        <w:numPr>
          <w:ilvl w:val="1"/>
          <w:numId w:val="4"/>
        </w:numPr>
        <w:spacing w:after="0"/>
        <w:ind w:left="964"/>
        <w:jc w:val="both"/>
      </w:pPr>
      <w:hyperlink r:id="rId45" w:history="1">
        <w:r w:rsidR="00E706B9" w:rsidRPr="001C6FA1">
          <w:rPr>
            <w:rStyle w:val="afc"/>
            <w:color w:val="auto"/>
            <w:u w:val="none"/>
          </w:rPr>
          <w:t>Инструкция</w:t>
        </w:r>
      </w:hyperlink>
      <w:r w:rsidR="00E706B9" w:rsidRPr="001C6FA1">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46" w:history="1">
        <w:r w:rsidR="00E706B9" w:rsidRPr="001C6FA1">
          <w:rPr>
            <w:rStyle w:val="afc"/>
            <w:color w:val="auto"/>
            <w:u w:val="none"/>
          </w:rPr>
          <w:t>Инструкция</w:t>
        </w:r>
      </w:hyperlink>
      <w:r w:rsidR="00E706B9" w:rsidRPr="001C6FA1">
        <w:t xml:space="preserve"> № 157н);</w:t>
      </w:r>
    </w:p>
    <w:p w:rsidR="00CF375B" w:rsidRPr="001C6FA1" w:rsidRDefault="001C6FA1">
      <w:pPr>
        <w:pStyle w:val="ab"/>
        <w:numPr>
          <w:ilvl w:val="1"/>
          <w:numId w:val="4"/>
        </w:numPr>
        <w:spacing w:after="0"/>
        <w:ind w:left="964"/>
        <w:jc w:val="both"/>
      </w:pPr>
      <w:hyperlink r:id="rId47" w:history="1">
        <w:r w:rsidR="00E706B9" w:rsidRPr="001C6FA1">
          <w:rPr>
            <w:rStyle w:val="afc"/>
            <w:color w:val="auto"/>
            <w:u w:val="none"/>
          </w:rPr>
          <w:t>План</w:t>
        </w:r>
      </w:hyperlink>
      <w:r w:rsidR="00E706B9" w:rsidRPr="001C6FA1">
        <w:t xml:space="preserve"> счетов бюджетного учета, утвержденный Приказом Минфина России от 06.12.2010 № 162н (далее - </w:t>
      </w:r>
      <w:hyperlink r:id="rId48" w:history="1">
        <w:r w:rsidR="00E706B9" w:rsidRPr="001C6FA1">
          <w:rPr>
            <w:rStyle w:val="afc"/>
            <w:color w:val="auto"/>
            <w:u w:val="none"/>
          </w:rPr>
          <w:t>План</w:t>
        </w:r>
      </w:hyperlink>
      <w:r w:rsidR="00E706B9" w:rsidRPr="001C6FA1">
        <w:t xml:space="preserve"> счетов бюджетного учета);</w:t>
      </w:r>
    </w:p>
    <w:p w:rsidR="00CF375B" w:rsidRPr="001C6FA1" w:rsidRDefault="001C6FA1">
      <w:pPr>
        <w:pStyle w:val="ab"/>
        <w:numPr>
          <w:ilvl w:val="1"/>
          <w:numId w:val="4"/>
        </w:numPr>
        <w:spacing w:after="0"/>
        <w:ind w:left="964"/>
        <w:jc w:val="both"/>
      </w:pPr>
      <w:hyperlink r:id="rId49" w:history="1">
        <w:r w:rsidR="00E706B9" w:rsidRPr="001C6FA1">
          <w:rPr>
            <w:rStyle w:val="afc"/>
            <w:color w:val="auto"/>
            <w:u w:val="none"/>
          </w:rPr>
          <w:t>Инструкция</w:t>
        </w:r>
      </w:hyperlink>
      <w:r w:rsidR="00E706B9" w:rsidRPr="001C6FA1">
        <w:t xml:space="preserve"> по применению Плана счетов бюджетного учета, утвержденная Приказом Минфина России от 06.12.2010 № 162н (далее - </w:t>
      </w:r>
      <w:hyperlink r:id="rId50" w:history="1">
        <w:r w:rsidR="00E706B9" w:rsidRPr="001C6FA1">
          <w:rPr>
            <w:rStyle w:val="afc"/>
            <w:color w:val="auto"/>
            <w:u w:val="none"/>
          </w:rPr>
          <w:t>Инструкция</w:t>
        </w:r>
      </w:hyperlink>
      <w:r w:rsidR="00E706B9" w:rsidRPr="001C6FA1">
        <w:t xml:space="preserve"> № 162н);</w:t>
      </w:r>
    </w:p>
    <w:p w:rsidR="00CF375B" w:rsidRPr="001C6FA1" w:rsidRDefault="001C6FA1">
      <w:pPr>
        <w:pStyle w:val="ab"/>
        <w:numPr>
          <w:ilvl w:val="1"/>
          <w:numId w:val="4"/>
        </w:numPr>
        <w:spacing w:after="0"/>
        <w:ind w:left="964"/>
        <w:jc w:val="both"/>
      </w:pPr>
      <w:hyperlink r:id="rId51" w:history="1">
        <w:r w:rsidR="00E706B9" w:rsidRPr="001C6FA1">
          <w:rPr>
            <w:rStyle w:val="afc"/>
            <w:color w:val="auto"/>
            <w:u w:val="none"/>
          </w:rPr>
          <w:t>Приказ</w:t>
        </w:r>
      </w:hyperlink>
      <w:r w:rsidR="00E706B9" w:rsidRPr="001C6FA1">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52" w:history="1">
        <w:r w:rsidR="00E706B9" w:rsidRPr="001C6FA1">
          <w:rPr>
            <w:rStyle w:val="afc"/>
            <w:color w:val="auto"/>
            <w:u w:val="none"/>
          </w:rPr>
          <w:t>Приказ</w:t>
        </w:r>
      </w:hyperlink>
      <w:r w:rsidR="00E706B9" w:rsidRPr="001C6FA1">
        <w:t xml:space="preserve"> Минфина России № 52н);</w:t>
      </w:r>
    </w:p>
    <w:p w:rsidR="00CF375B" w:rsidRPr="001C6FA1" w:rsidRDefault="00E706B9">
      <w:pPr>
        <w:pStyle w:val="ab"/>
        <w:numPr>
          <w:ilvl w:val="1"/>
          <w:numId w:val="4"/>
        </w:numPr>
        <w:spacing w:after="0"/>
        <w:ind w:left="964"/>
        <w:jc w:val="both"/>
      </w:pPr>
      <w:r w:rsidRPr="001C6FA1">
        <w:t xml:space="preserve">Методические </w:t>
      </w:r>
      <w:hyperlink r:id="rId53" w:history="1">
        <w:r w:rsidRPr="001C6FA1">
          <w:rPr>
            <w:rStyle w:val="afc"/>
            <w:color w:val="auto"/>
            <w:u w:val="none"/>
          </w:rPr>
          <w:t>указания</w:t>
        </w:r>
      </w:hyperlink>
      <w:r w:rsidRPr="001C6FA1">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54" w:history="1">
        <w:r w:rsidRPr="001C6FA1">
          <w:rPr>
            <w:rStyle w:val="afc"/>
            <w:color w:val="auto"/>
            <w:u w:val="none"/>
          </w:rPr>
          <w:t>указания</w:t>
        </w:r>
      </w:hyperlink>
      <w:r w:rsidRPr="001C6FA1">
        <w:t xml:space="preserve"> № 52н);</w:t>
      </w:r>
    </w:p>
    <w:p w:rsidR="00CF375B" w:rsidRPr="001C6FA1" w:rsidRDefault="001C6FA1">
      <w:pPr>
        <w:pStyle w:val="ab"/>
        <w:numPr>
          <w:ilvl w:val="1"/>
          <w:numId w:val="4"/>
        </w:numPr>
        <w:spacing w:after="0"/>
        <w:ind w:left="964"/>
        <w:jc w:val="both"/>
      </w:pPr>
      <w:hyperlink r:id="rId55" w:history="1">
        <w:r w:rsidR="00E706B9" w:rsidRPr="001C6FA1">
          <w:rPr>
            <w:rStyle w:val="afc"/>
            <w:color w:val="auto"/>
            <w:u w:val="none"/>
          </w:rPr>
          <w:t>Указание</w:t>
        </w:r>
      </w:hyperlink>
      <w:r w:rsidR="00E706B9" w:rsidRPr="001C6FA1">
        <w:t xml:space="preserve"> Банка России от 11.03.2014 № 3210-У "О порядке ведения кассовых операций юридическими лицами и упрощенном порядке ведения кассовых операций </w:t>
      </w:r>
      <w:r w:rsidR="00E706B9" w:rsidRPr="001C6FA1">
        <w:lastRenderedPageBreak/>
        <w:t xml:space="preserve">индивидуальными предпринимателями и субъектами малого предпринимательства" (далее - </w:t>
      </w:r>
      <w:hyperlink r:id="rId56" w:history="1">
        <w:r w:rsidR="00E706B9" w:rsidRPr="001C6FA1">
          <w:rPr>
            <w:rStyle w:val="afc"/>
            <w:color w:val="auto"/>
            <w:u w:val="none"/>
          </w:rPr>
          <w:t>Указание</w:t>
        </w:r>
      </w:hyperlink>
      <w:r w:rsidR="00E706B9" w:rsidRPr="001C6FA1">
        <w:t xml:space="preserve"> № 3210-У);</w:t>
      </w:r>
    </w:p>
    <w:p w:rsidR="00CF375B" w:rsidRPr="001C6FA1" w:rsidRDefault="001C6FA1">
      <w:pPr>
        <w:pStyle w:val="ab"/>
        <w:numPr>
          <w:ilvl w:val="1"/>
          <w:numId w:val="4"/>
        </w:numPr>
        <w:spacing w:after="0"/>
        <w:ind w:left="964"/>
        <w:jc w:val="both"/>
      </w:pPr>
      <w:hyperlink r:id="rId57" w:history="1">
        <w:r w:rsidR="00E706B9" w:rsidRPr="001C6FA1">
          <w:rPr>
            <w:rStyle w:val="afc"/>
            <w:color w:val="auto"/>
            <w:u w:val="none"/>
          </w:rPr>
          <w:t>Указание</w:t>
        </w:r>
      </w:hyperlink>
      <w:r w:rsidR="00E706B9" w:rsidRPr="001C6FA1">
        <w:t xml:space="preserve"> Банка России от 07.10.2013 № 3073-У "Об осуществлении наличных расчетов" (далее - </w:t>
      </w:r>
      <w:hyperlink r:id="rId58" w:history="1">
        <w:r w:rsidR="00E706B9" w:rsidRPr="001C6FA1">
          <w:rPr>
            <w:rStyle w:val="afc"/>
            <w:color w:val="auto"/>
            <w:u w:val="none"/>
          </w:rPr>
          <w:t>Указание</w:t>
        </w:r>
      </w:hyperlink>
      <w:r w:rsidR="00E706B9" w:rsidRPr="001C6FA1">
        <w:t xml:space="preserve"> № 3073-У);</w:t>
      </w:r>
    </w:p>
    <w:p w:rsidR="00CF375B" w:rsidRPr="001C6FA1" w:rsidRDefault="00E706B9">
      <w:pPr>
        <w:pStyle w:val="ab"/>
        <w:numPr>
          <w:ilvl w:val="1"/>
          <w:numId w:val="4"/>
        </w:numPr>
        <w:spacing w:after="0"/>
        <w:ind w:left="964"/>
        <w:jc w:val="both"/>
      </w:pPr>
      <w:r w:rsidRPr="001C6FA1">
        <w:t xml:space="preserve">Методические </w:t>
      </w:r>
      <w:hyperlink r:id="rId59" w:history="1">
        <w:r w:rsidRPr="001C6FA1">
          <w:rPr>
            <w:rStyle w:val="afc"/>
            <w:color w:val="auto"/>
            <w:u w:val="none"/>
          </w:rPr>
          <w:t>указания</w:t>
        </w:r>
      </w:hyperlink>
      <w:r w:rsidRPr="001C6FA1">
        <w:t xml:space="preserve"> по инвентаризации имущества и финансовых обязательств, утвержденные Приказом Минфина России от 13.06.1995 № 49 (далее - Методические </w:t>
      </w:r>
      <w:hyperlink r:id="rId60" w:history="1">
        <w:r w:rsidRPr="001C6FA1">
          <w:rPr>
            <w:rStyle w:val="afc"/>
            <w:color w:val="auto"/>
            <w:u w:val="none"/>
          </w:rPr>
          <w:t>указания</w:t>
        </w:r>
      </w:hyperlink>
      <w:r w:rsidRPr="001C6FA1">
        <w:t xml:space="preserve"> № 49);</w:t>
      </w:r>
    </w:p>
    <w:p w:rsidR="00CF375B" w:rsidRPr="001C6FA1" w:rsidRDefault="001C6FA1">
      <w:pPr>
        <w:pStyle w:val="ab"/>
        <w:numPr>
          <w:ilvl w:val="1"/>
          <w:numId w:val="4"/>
        </w:numPr>
        <w:spacing w:after="0"/>
        <w:ind w:left="964"/>
        <w:jc w:val="both"/>
      </w:pPr>
      <w:hyperlink r:id="rId61" w:history="1">
        <w:r w:rsidR="00E706B9" w:rsidRPr="001C6FA1">
          <w:rPr>
            <w:rStyle w:val="afc"/>
            <w:color w:val="auto"/>
            <w:u w:val="none"/>
          </w:rPr>
          <w:t>Инструкция</w:t>
        </w:r>
      </w:hyperlink>
      <w:r w:rsidR="00E706B9" w:rsidRPr="001C6FA1">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62" w:history="1">
        <w:r w:rsidR="00E706B9" w:rsidRPr="001C6FA1">
          <w:rPr>
            <w:rStyle w:val="afc"/>
            <w:color w:val="auto"/>
            <w:u w:val="none"/>
          </w:rPr>
          <w:t>Инструкция</w:t>
        </w:r>
      </w:hyperlink>
      <w:r w:rsidR="00E706B9" w:rsidRPr="001C6FA1">
        <w:t xml:space="preserve"> № 191н);</w:t>
      </w:r>
    </w:p>
    <w:p w:rsidR="00CF375B" w:rsidRPr="001C6FA1" w:rsidRDefault="001C6FA1">
      <w:pPr>
        <w:pStyle w:val="ab"/>
        <w:numPr>
          <w:ilvl w:val="1"/>
          <w:numId w:val="4"/>
        </w:numPr>
        <w:spacing w:after="0"/>
        <w:ind w:left="964"/>
        <w:jc w:val="both"/>
      </w:pPr>
      <w:hyperlink r:id="rId63" w:history="1">
        <w:r w:rsidR="00E706B9" w:rsidRPr="001C6FA1">
          <w:rPr>
            <w:rStyle w:val="afc"/>
            <w:color w:val="auto"/>
            <w:u w:val="none"/>
          </w:rPr>
          <w:t>Порядок</w:t>
        </w:r>
      </w:hyperlink>
      <w:r w:rsidR="00E706B9" w:rsidRPr="001C6FA1">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64" w:history="1">
        <w:r w:rsidR="00E706B9" w:rsidRPr="001C6FA1">
          <w:rPr>
            <w:rStyle w:val="afc"/>
            <w:color w:val="auto"/>
            <w:u w:val="none"/>
          </w:rPr>
          <w:t>Порядок</w:t>
        </w:r>
      </w:hyperlink>
      <w:r w:rsidR="00E706B9" w:rsidRPr="001C6FA1">
        <w:t xml:space="preserve"> № 132н);</w:t>
      </w:r>
    </w:p>
    <w:p w:rsidR="00CF375B" w:rsidRPr="001C6FA1" w:rsidRDefault="001C6FA1">
      <w:pPr>
        <w:pStyle w:val="ab"/>
        <w:numPr>
          <w:ilvl w:val="1"/>
          <w:numId w:val="4"/>
        </w:numPr>
        <w:spacing w:after="0"/>
        <w:ind w:left="964"/>
        <w:jc w:val="both"/>
      </w:pPr>
      <w:hyperlink r:id="rId65" w:history="1">
        <w:r w:rsidR="00E706B9" w:rsidRPr="001C6FA1">
          <w:rPr>
            <w:rStyle w:val="afc"/>
            <w:color w:val="auto"/>
            <w:u w:val="none"/>
          </w:rPr>
          <w:t>Порядок</w:t>
        </w:r>
      </w:hyperlink>
      <w:r w:rsidR="00E706B9" w:rsidRPr="001C6FA1">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66" w:history="1">
        <w:r w:rsidR="00E706B9" w:rsidRPr="001C6FA1">
          <w:rPr>
            <w:rStyle w:val="afc"/>
            <w:color w:val="auto"/>
            <w:u w:val="none"/>
          </w:rPr>
          <w:t>Порядок</w:t>
        </w:r>
      </w:hyperlink>
      <w:r w:rsidR="00E706B9" w:rsidRPr="001C6FA1">
        <w:t xml:space="preserve"> применения КОСГУ, </w:t>
      </w:r>
      <w:hyperlink r:id="rId67" w:history="1">
        <w:r w:rsidR="00E706B9" w:rsidRPr="001C6FA1">
          <w:rPr>
            <w:rStyle w:val="afc"/>
            <w:color w:val="auto"/>
            <w:u w:val="none"/>
          </w:rPr>
          <w:t>Порядок</w:t>
        </w:r>
      </w:hyperlink>
      <w:r w:rsidR="00B02092" w:rsidRPr="001C6FA1">
        <w:t xml:space="preserve"> № 209н).</w:t>
      </w:r>
    </w:p>
    <w:p w:rsidR="00CF375B" w:rsidRPr="001C6FA1" w:rsidRDefault="00CF375B" w:rsidP="00B02092">
      <w:pPr>
        <w:pStyle w:val="ab"/>
        <w:spacing w:after="0"/>
        <w:ind w:left="964" w:firstLine="0"/>
        <w:jc w:val="both"/>
      </w:pPr>
    </w:p>
    <w:p w:rsidR="00CF375B" w:rsidRPr="001C6FA1" w:rsidRDefault="00E706B9">
      <w:pPr>
        <w:pStyle w:val="2"/>
      </w:pPr>
      <w:bookmarkStart w:id="5" w:name="_ref_1-096d5f5e113745"/>
      <w:r w:rsidRPr="001C6FA1">
        <w:t>Ведение учета возложено на главного бухгалтера.</w:t>
      </w:r>
      <w:bookmarkEnd w:id="5"/>
    </w:p>
    <w:p w:rsidR="00CF375B" w:rsidRPr="001C6FA1" w:rsidRDefault="00E706B9">
      <w:r w:rsidRPr="001C6FA1">
        <w:rPr>
          <w:i/>
        </w:rPr>
        <w:t xml:space="preserve">(Основание: </w:t>
      </w:r>
      <w:hyperlink r:id="rId68" w:history="1">
        <w:r w:rsidRPr="001C6FA1">
          <w:rPr>
            <w:rStyle w:val="afc"/>
            <w:i/>
            <w:color w:val="auto"/>
            <w:u w:val="none"/>
          </w:rPr>
          <w:t>ч. 3</w:t>
        </w:r>
      </w:hyperlink>
      <w:r w:rsidRPr="001C6FA1">
        <w:rPr>
          <w:i/>
        </w:rPr>
        <w:t xml:space="preserve"> ст. 7 Закона № 402-ФЗ)</w:t>
      </w:r>
    </w:p>
    <w:p w:rsidR="00CF375B" w:rsidRPr="001C6FA1" w:rsidRDefault="00E706B9">
      <w:pPr>
        <w:pStyle w:val="2"/>
      </w:pPr>
      <w:bookmarkStart w:id="6" w:name="_ref_1-b061d215432f4c"/>
      <w:r w:rsidRPr="001C6FA1">
        <w:t>Порядок передачи документов и дел при смене руководителя, главного бухгалтера приведен в Приложении № </w:t>
      </w:r>
      <w:r w:rsidR="006627C0" w:rsidRPr="001C6FA1">
        <w:t>6</w:t>
      </w:r>
      <w:r w:rsidRPr="001C6FA1">
        <w:t xml:space="preserve"> к Учетной политике.</w:t>
      </w:r>
      <w:bookmarkEnd w:id="6"/>
    </w:p>
    <w:p w:rsidR="00CF375B" w:rsidRPr="001C6FA1" w:rsidRDefault="00E706B9">
      <w:r w:rsidRPr="001C6FA1">
        <w:rPr>
          <w:i/>
        </w:rPr>
        <w:t xml:space="preserve">(Основание: </w:t>
      </w:r>
      <w:hyperlink r:id="rId69" w:history="1">
        <w:r w:rsidRPr="001C6FA1">
          <w:rPr>
            <w:rStyle w:val="afc"/>
            <w:i/>
            <w:color w:val="auto"/>
            <w:u w:val="none"/>
          </w:rPr>
          <w:t>п. 14</w:t>
        </w:r>
      </w:hyperlink>
      <w:r w:rsidRPr="001C6FA1">
        <w:rPr>
          <w:i/>
        </w:rPr>
        <w:t xml:space="preserve"> Инструкции № 157н)</w:t>
      </w:r>
    </w:p>
    <w:p w:rsidR="00CF375B" w:rsidRPr="001C6FA1" w:rsidRDefault="00E706B9">
      <w:pPr>
        <w:pStyle w:val="2"/>
      </w:pPr>
      <w:bookmarkStart w:id="7" w:name="_ref_1-e318cc4b8b0445"/>
      <w:r w:rsidRPr="001C6FA1">
        <w:t xml:space="preserve">Форма ведения учета - автоматизированная с применением компьютерной программы </w:t>
      </w:r>
      <w:r w:rsidR="0057111D" w:rsidRPr="001C6FA1">
        <w:t xml:space="preserve"> 1С</w:t>
      </w:r>
      <w:r w:rsidRPr="001C6FA1">
        <w:t>.</w:t>
      </w:r>
      <w:bookmarkEnd w:id="7"/>
    </w:p>
    <w:p w:rsidR="00CF375B" w:rsidRPr="001C6FA1" w:rsidRDefault="00E706B9">
      <w:r w:rsidRPr="001C6FA1">
        <w:rPr>
          <w:i/>
        </w:rPr>
        <w:t xml:space="preserve">(Основание: </w:t>
      </w:r>
      <w:hyperlink r:id="rId70" w:history="1">
        <w:r w:rsidRPr="001C6FA1">
          <w:rPr>
            <w:rStyle w:val="afc"/>
            <w:i/>
            <w:color w:val="auto"/>
            <w:u w:val="none"/>
          </w:rPr>
          <w:t>п. 19</w:t>
        </w:r>
      </w:hyperlink>
      <w:r w:rsidRPr="001C6FA1">
        <w:rPr>
          <w:i/>
        </w:rPr>
        <w:t xml:space="preserve"> Инструкции № 157н, </w:t>
      </w:r>
      <w:hyperlink r:id="rId71"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8" w:name="_ref_1-2f2cf22414f448"/>
      <w:r w:rsidRPr="001C6FA1">
        <w:t>Для отражения объектов учета и изменяющих их фактов хозяйственной жизни используются формы первичных учетных документов:</w:t>
      </w:r>
      <w:bookmarkEnd w:id="8"/>
    </w:p>
    <w:p w:rsidR="00CF375B" w:rsidRPr="001C6FA1" w:rsidRDefault="00E706B9">
      <w:r w:rsidRPr="001C6FA1">
        <w:t>- утвержденные Приказом Минфина России № 52н;</w:t>
      </w:r>
    </w:p>
    <w:p w:rsidR="00CF375B" w:rsidRPr="001C6FA1" w:rsidRDefault="00E706B9">
      <w:r w:rsidRPr="001C6FA1">
        <w:t>- утвержденные правовыми актами уполномоченных органов исполнительной власти (при их отсутствии в Приказе Минфина России № 52н);</w:t>
      </w:r>
    </w:p>
    <w:p w:rsidR="00CF375B" w:rsidRPr="001C6FA1" w:rsidRDefault="0057111D">
      <w:r w:rsidRPr="001C6FA1">
        <w:rPr>
          <w:i/>
        </w:rPr>
        <w:t xml:space="preserve"> </w:t>
      </w:r>
      <w:r w:rsidR="00E706B9" w:rsidRPr="001C6FA1">
        <w:rPr>
          <w:i/>
        </w:rPr>
        <w:t xml:space="preserve">(Основание: </w:t>
      </w:r>
      <w:hyperlink r:id="rId72" w:history="1">
        <w:r w:rsidR="00E706B9" w:rsidRPr="001C6FA1">
          <w:rPr>
            <w:rStyle w:val="afc"/>
            <w:i/>
            <w:color w:val="auto"/>
            <w:u w:val="none"/>
          </w:rPr>
          <w:t>ч. 2</w:t>
        </w:r>
      </w:hyperlink>
      <w:r w:rsidR="00E706B9" w:rsidRPr="001C6FA1">
        <w:rPr>
          <w:i/>
        </w:rPr>
        <w:t xml:space="preserve">, </w:t>
      </w:r>
      <w:hyperlink r:id="rId73" w:history="1">
        <w:r w:rsidR="00E706B9" w:rsidRPr="001C6FA1">
          <w:rPr>
            <w:rStyle w:val="afc"/>
            <w:i/>
            <w:color w:val="auto"/>
            <w:u w:val="none"/>
          </w:rPr>
          <w:t>4 ст. 9</w:t>
        </w:r>
      </w:hyperlink>
      <w:r w:rsidR="00E706B9" w:rsidRPr="001C6FA1">
        <w:rPr>
          <w:i/>
        </w:rPr>
        <w:t xml:space="preserve"> Закона № 402-ФЗ, </w:t>
      </w:r>
      <w:hyperlink r:id="rId74" w:history="1">
        <w:r w:rsidR="00E706B9" w:rsidRPr="001C6FA1">
          <w:rPr>
            <w:rStyle w:val="afc"/>
            <w:i/>
            <w:color w:val="auto"/>
            <w:u w:val="none"/>
          </w:rPr>
          <w:t>п. 25</w:t>
        </w:r>
      </w:hyperlink>
      <w:r w:rsidR="00E706B9" w:rsidRPr="001C6FA1">
        <w:rPr>
          <w:i/>
        </w:rPr>
        <w:t xml:space="preserve"> СГС "Концептуальные основы", </w:t>
      </w:r>
      <w:hyperlink r:id="rId75" w:history="1">
        <w:r w:rsidR="00E706B9" w:rsidRPr="001C6FA1">
          <w:rPr>
            <w:rStyle w:val="afc"/>
            <w:i/>
            <w:color w:val="auto"/>
            <w:u w:val="none"/>
          </w:rPr>
          <w:t>п. 9</w:t>
        </w:r>
      </w:hyperlink>
      <w:r w:rsidR="00E706B9" w:rsidRPr="001C6FA1">
        <w:rPr>
          <w:i/>
        </w:rPr>
        <w:t xml:space="preserve"> СГС "Учетная политика")</w:t>
      </w:r>
    </w:p>
    <w:p w:rsidR="00CF375B" w:rsidRPr="001C6FA1" w:rsidRDefault="00E706B9">
      <w:pPr>
        <w:pStyle w:val="2"/>
      </w:pPr>
      <w:bookmarkStart w:id="9" w:name="_ref_1-baeb86fe901e42"/>
      <w:r w:rsidRPr="001C6FA1">
        <w:t xml:space="preserve">Правила и график документооборота, а также технология обработки учетной информации приведены в Приложении № </w:t>
      </w:r>
      <w:r w:rsidR="006627C0" w:rsidRPr="001C6FA1">
        <w:t>2</w:t>
      </w:r>
      <w:r w:rsidRPr="001C6FA1">
        <w:t xml:space="preserve"> к Учетной политике.</w:t>
      </w:r>
      <w:bookmarkEnd w:id="9"/>
    </w:p>
    <w:p w:rsidR="00CF375B" w:rsidRPr="001C6FA1" w:rsidRDefault="00E706B9">
      <w:r w:rsidRPr="001C6FA1">
        <w:rPr>
          <w:i/>
        </w:rPr>
        <w:t xml:space="preserve">(Основание: </w:t>
      </w:r>
      <w:hyperlink r:id="rId76"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0" w:name="_ref_1-7bf5bce78b3645"/>
      <w:r w:rsidRPr="001C6FA1">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0"/>
    </w:p>
    <w:p w:rsidR="00CF375B" w:rsidRPr="001C6FA1" w:rsidRDefault="00E706B9">
      <w:r w:rsidRPr="001C6FA1">
        <w:t>- по унифицированным формам, утвержденным Приказом Минфина России № 52н;</w:t>
      </w:r>
    </w:p>
    <w:p w:rsidR="00CF375B" w:rsidRPr="001C6FA1" w:rsidRDefault="0057111D">
      <w:r w:rsidRPr="001C6FA1">
        <w:rPr>
          <w:i/>
        </w:rPr>
        <w:t xml:space="preserve"> </w:t>
      </w:r>
      <w:r w:rsidR="00E706B9" w:rsidRPr="001C6FA1">
        <w:rPr>
          <w:i/>
        </w:rPr>
        <w:t xml:space="preserve">(Основание: </w:t>
      </w:r>
      <w:hyperlink r:id="rId77" w:history="1">
        <w:r w:rsidR="00E706B9" w:rsidRPr="001C6FA1">
          <w:rPr>
            <w:rStyle w:val="afc"/>
            <w:i/>
            <w:color w:val="auto"/>
            <w:u w:val="none"/>
          </w:rPr>
          <w:t>ч. 5 ст. 10</w:t>
        </w:r>
      </w:hyperlink>
      <w:r w:rsidR="00E706B9" w:rsidRPr="001C6FA1">
        <w:rPr>
          <w:i/>
        </w:rPr>
        <w:t xml:space="preserve"> Закона № 402-ФЗ, п. п. </w:t>
      </w:r>
      <w:hyperlink r:id="rId78" w:history="1">
        <w:r w:rsidR="00E706B9" w:rsidRPr="001C6FA1">
          <w:rPr>
            <w:rStyle w:val="afc"/>
            <w:i/>
            <w:color w:val="auto"/>
            <w:u w:val="none"/>
          </w:rPr>
          <w:t>23</w:t>
        </w:r>
      </w:hyperlink>
      <w:r w:rsidR="00E706B9" w:rsidRPr="001C6FA1">
        <w:rPr>
          <w:i/>
        </w:rPr>
        <w:t xml:space="preserve">, </w:t>
      </w:r>
      <w:hyperlink r:id="rId79" w:history="1">
        <w:r w:rsidR="00E706B9" w:rsidRPr="001C6FA1">
          <w:rPr>
            <w:rStyle w:val="afc"/>
            <w:i/>
            <w:color w:val="auto"/>
            <w:u w:val="none"/>
          </w:rPr>
          <w:t>28</w:t>
        </w:r>
      </w:hyperlink>
      <w:r w:rsidR="00E706B9" w:rsidRPr="001C6FA1">
        <w:rPr>
          <w:i/>
        </w:rPr>
        <w:t xml:space="preserve"> СГС "Концептуальные основы", </w:t>
      </w:r>
      <w:hyperlink r:id="rId80" w:history="1">
        <w:r w:rsidR="00E706B9" w:rsidRPr="001C6FA1">
          <w:rPr>
            <w:rStyle w:val="afc"/>
            <w:i/>
            <w:color w:val="auto"/>
            <w:u w:val="none"/>
          </w:rPr>
          <w:t>п. 11</w:t>
        </w:r>
      </w:hyperlink>
      <w:r w:rsidR="00E706B9" w:rsidRPr="001C6FA1">
        <w:rPr>
          <w:i/>
        </w:rPr>
        <w:t xml:space="preserve"> Инструкции № 157н)</w:t>
      </w:r>
    </w:p>
    <w:p w:rsidR="00CF375B" w:rsidRPr="001C6FA1" w:rsidRDefault="00E706B9">
      <w:pPr>
        <w:pStyle w:val="2"/>
      </w:pPr>
      <w:bookmarkStart w:id="11" w:name="_ref_1-d4540c7543574e"/>
      <w:r w:rsidRPr="001C6FA1">
        <w:t xml:space="preserve">Регистры бухгалтерского учета составляются в виде электронных документов, подписанных квалифицированной электронной подписью. В случае если федеральными законами </w:t>
      </w:r>
      <w:r w:rsidRPr="001C6FA1">
        <w:lastRenderedPageBreak/>
        <w:t>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bookmarkEnd w:id="11"/>
    </w:p>
    <w:p w:rsidR="00CF375B" w:rsidRPr="001C6FA1" w:rsidRDefault="00E706B9">
      <w:r w:rsidRPr="001C6FA1">
        <w:rPr>
          <w:i/>
        </w:rPr>
        <w:t xml:space="preserve">(Основание: </w:t>
      </w:r>
      <w:hyperlink r:id="rId81" w:history="1">
        <w:r w:rsidRPr="001C6FA1">
          <w:rPr>
            <w:rStyle w:val="afc"/>
            <w:i/>
            <w:color w:val="auto"/>
            <w:u w:val="none"/>
          </w:rPr>
          <w:t>ч. 6</w:t>
        </w:r>
      </w:hyperlink>
      <w:r w:rsidRPr="001C6FA1">
        <w:rPr>
          <w:i/>
        </w:rPr>
        <w:t xml:space="preserve">, </w:t>
      </w:r>
      <w:hyperlink r:id="rId82" w:history="1">
        <w:r w:rsidRPr="001C6FA1">
          <w:rPr>
            <w:rStyle w:val="afc"/>
            <w:i/>
            <w:color w:val="auto"/>
            <w:u w:val="none"/>
          </w:rPr>
          <w:t>7 ст. 10</w:t>
        </w:r>
      </w:hyperlink>
      <w:r w:rsidRPr="001C6FA1">
        <w:rPr>
          <w:i/>
        </w:rPr>
        <w:t xml:space="preserve"> Закона № 402-ФЗ, </w:t>
      </w:r>
      <w:hyperlink r:id="rId83" w:history="1">
        <w:r w:rsidRPr="001C6FA1">
          <w:rPr>
            <w:rStyle w:val="afc"/>
            <w:i/>
            <w:color w:val="auto"/>
            <w:u w:val="none"/>
          </w:rPr>
          <w:t>п. 32</w:t>
        </w:r>
      </w:hyperlink>
      <w:r w:rsidRPr="001C6FA1">
        <w:rPr>
          <w:i/>
        </w:rPr>
        <w:t xml:space="preserve"> СГС "Концептуальные основы", </w:t>
      </w:r>
      <w:hyperlink r:id="rId84" w:history="1">
        <w:r w:rsidRPr="001C6FA1">
          <w:rPr>
            <w:rStyle w:val="afc"/>
            <w:i/>
            <w:color w:val="auto"/>
            <w:u w:val="none"/>
          </w:rPr>
          <w:t>п. 11</w:t>
        </w:r>
      </w:hyperlink>
      <w:r w:rsidRPr="001C6FA1">
        <w:rPr>
          <w:i/>
        </w:rPr>
        <w:t xml:space="preserve"> Инструкции № 157н)</w:t>
      </w:r>
    </w:p>
    <w:p w:rsidR="00CF375B" w:rsidRPr="001C6FA1" w:rsidRDefault="00E706B9">
      <w:pPr>
        <w:pStyle w:val="2"/>
      </w:pPr>
      <w:bookmarkStart w:id="12" w:name="_ref_1-97268dd2b4dd4c"/>
      <w:r w:rsidRPr="001C6FA1">
        <w:t xml:space="preserve">Внутренний контроль совершаемых фактов хозяйственной жизни </w:t>
      </w:r>
      <w:proofErr w:type="gramStart"/>
      <w:r w:rsidRPr="001C6FA1">
        <w:t>осуществляется  в</w:t>
      </w:r>
      <w:proofErr w:type="gramEnd"/>
      <w:r w:rsidRPr="001C6FA1">
        <w:t xml:space="preserve"> соответствии с положением, приведенным в Приложении №</w:t>
      </w:r>
      <w:r w:rsidR="006627C0" w:rsidRPr="001C6FA1">
        <w:t>3</w:t>
      </w:r>
      <w:r w:rsidRPr="001C6FA1">
        <w:t> к Учетной политике.</w:t>
      </w:r>
      <w:bookmarkEnd w:id="12"/>
    </w:p>
    <w:p w:rsidR="00CF375B" w:rsidRPr="001C6FA1" w:rsidRDefault="00E706B9">
      <w:r w:rsidRPr="001C6FA1">
        <w:rPr>
          <w:i/>
        </w:rPr>
        <w:t xml:space="preserve">(Основание: </w:t>
      </w:r>
      <w:hyperlink r:id="rId85" w:history="1">
        <w:r w:rsidRPr="001C6FA1">
          <w:rPr>
            <w:rStyle w:val="afc"/>
            <w:i/>
            <w:color w:val="auto"/>
            <w:u w:val="none"/>
          </w:rPr>
          <w:t>ч. 1 ст. 19</w:t>
        </w:r>
      </w:hyperlink>
      <w:r w:rsidRPr="001C6FA1">
        <w:rPr>
          <w:i/>
        </w:rPr>
        <w:t xml:space="preserve"> Закона № 402-ФЗ, </w:t>
      </w:r>
      <w:hyperlink r:id="rId86" w:history="1">
        <w:r w:rsidRPr="001C6FA1">
          <w:rPr>
            <w:rStyle w:val="afc"/>
            <w:i/>
            <w:color w:val="auto"/>
            <w:u w:val="none"/>
          </w:rPr>
          <w:t>п. 23</w:t>
        </w:r>
      </w:hyperlink>
      <w:r w:rsidRPr="001C6FA1">
        <w:rPr>
          <w:i/>
        </w:rPr>
        <w:t xml:space="preserve"> СГС "Концептуальные основы", </w:t>
      </w:r>
      <w:hyperlink r:id="rId87"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3" w:name="_ref_1-e05e4bef9e0246"/>
      <w:r w:rsidRPr="001C6FA1">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6627C0" w:rsidRPr="001C6FA1">
        <w:t>4</w:t>
      </w:r>
      <w:r w:rsidRPr="001C6FA1">
        <w:t xml:space="preserve"> к Учетной политике.</w:t>
      </w:r>
      <w:bookmarkEnd w:id="13"/>
    </w:p>
    <w:p w:rsidR="00CF375B" w:rsidRPr="001C6FA1" w:rsidRDefault="00E706B9">
      <w:r w:rsidRPr="001C6FA1">
        <w:rPr>
          <w:i/>
        </w:rPr>
        <w:t xml:space="preserve">(Основание: </w:t>
      </w:r>
      <w:hyperlink r:id="rId88"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4" w:name="_ref_1-aa1ac911f90346"/>
      <w:r w:rsidRPr="001C6FA1">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6627C0" w:rsidRPr="001C6FA1">
        <w:t>5</w:t>
      </w:r>
      <w:r w:rsidRPr="001C6FA1">
        <w:t xml:space="preserve"> к Учетной политике.</w:t>
      </w:r>
      <w:bookmarkEnd w:id="14"/>
    </w:p>
    <w:p w:rsidR="00CF375B" w:rsidRPr="001C6FA1" w:rsidRDefault="00E706B9">
      <w:r w:rsidRPr="001C6FA1">
        <w:rPr>
          <w:i/>
        </w:rPr>
        <w:t xml:space="preserve">(Основание: </w:t>
      </w:r>
      <w:hyperlink r:id="rId89" w:history="1">
        <w:r w:rsidRPr="001C6FA1">
          <w:rPr>
            <w:rStyle w:val="afc"/>
            <w:i/>
            <w:color w:val="auto"/>
            <w:u w:val="none"/>
          </w:rPr>
          <w:t>ч. 3 ст. 11</w:t>
        </w:r>
      </w:hyperlink>
      <w:r w:rsidRPr="001C6FA1">
        <w:rPr>
          <w:i/>
        </w:rPr>
        <w:t xml:space="preserve"> Закона № 402-ФЗ, </w:t>
      </w:r>
      <w:hyperlink r:id="rId90" w:history="1">
        <w:r w:rsidRPr="001C6FA1">
          <w:rPr>
            <w:rStyle w:val="afc"/>
            <w:i/>
            <w:color w:val="auto"/>
            <w:u w:val="none"/>
          </w:rPr>
          <w:t>п. 80</w:t>
        </w:r>
      </w:hyperlink>
      <w:r w:rsidRPr="001C6FA1">
        <w:rPr>
          <w:i/>
        </w:rPr>
        <w:t xml:space="preserve"> СГС "Концептуальные основы", </w:t>
      </w:r>
      <w:hyperlink r:id="rId91"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5" w:name="_ref_1-a198a959a7d149"/>
      <w:r w:rsidRPr="001C6FA1">
        <w:t xml:space="preserve">В графе </w:t>
      </w:r>
      <w:hyperlink r:id="rId92" w:history="1">
        <w:r w:rsidRPr="001C6FA1">
          <w:rPr>
            <w:rStyle w:val="afc"/>
            <w:color w:val="auto"/>
            <w:u w:val="none"/>
          </w:rPr>
          <w:t>8</w:t>
        </w:r>
      </w:hyperlink>
      <w:r w:rsidRPr="001C6FA1">
        <w:t xml:space="preserve"> Инвентаризационной описи (сличительной ведомости) по объектам нефинансовых активов (</w:t>
      </w:r>
      <w:hyperlink r:id="rId93" w:history="1">
        <w:r w:rsidRPr="001C6FA1">
          <w:rPr>
            <w:rStyle w:val="afc"/>
            <w:color w:val="auto"/>
            <w:u w:val="none"/>
          </w:rPr>
          <w:t>ф. 0504087</w:t>
        </w:r>
      </w:hyperlink>
      <w:r w:rsidRPr="001C6FA1">
        <w:t>) отражается статус объекта учета по его наименованию.</w:t>
      </w:r>
      <w:bookmarkEnd w:id="15"/>
    </w:p>
    <w:p w:rsidR="00CF375B" w:rsidRPr="001C6FA1" w:rsidRDefault="00E706B9">
      <w:r w:rsidRPr="001C6FA1">
        <w:rPr>
          <w:i/>
        </w:rPr>
        <w:t xml:space="preserve">(Основание: </w:t>
      </w:r>
      <w:hyperlink r:id="rId94" w:history="1">
        <w:r w:rsidRPr="001C6FA1">
          <w:rPr>
            <w:rStyle w:val="afc"/>
            <w:i/>
            <w:color w:val="auto"/>
            <w:u w:val="none"/>
          </w:rPr>
          <w:t>Методические указания № 52н</w:t>
        </w:r>
      </w:hyperlink>
      <w:r w:rsidRPr="001C6FA1">
        <w:rPr>
          <w:i/>
        </w:rPr>
        <w:t>)</w:t>
      </w:r>
    </w:p>
    <w:p w:rsidR="00CF375B" w:rsidRPr="001C6FA1" w:rsidRDefault="00E706B9">
      <w:pPr>
        <w:pStyle w:val="2"/>
      </w:pPr>
      <w:bookmarkStart w:id="16" w:name="_ref_1-1300097c456f47"/>
      <w:r w:rsidRPr="001C6FA1">
        <w:t xml:space="preserve">В графе </w:t>
      </w:r>
      <w:hyperlink r:id="rId95" w:history="1">
        <w:r w:rsidRPr="001C6FA1">
          <w:rPr>
            <w:rStyle w:val="afc"/>
            <w:color w:val="auto"/>
            <w:u w:val="none"/>
          </w:rPr>
          <w:t>9</w:t>
        </w:r>
      </w:hyperlink>
      <w:r w:rsidRPr="001C6FA1">
        <w:t xml:space="preserve"> Инвентаризационной описи (сличительной ведомости) по объектам нефинансовых активов (</w:t>
      </w:r>
      <w:hyperlink r:id="rId96" w:history="1">
        <w:r w:rsidRPr="001C6FA1">
          <w:rPr>
            <w:rStyle w:val="afc"/>
            <w:color w:val="auto"/>
            <w:u w:val="none"/>
          </w:rPr>
          <w:t>ф. 0504087</w:t>
        </w:r>
      </w:hyperlink>
      <w:r w:rsidRPr="001C6FA1">
        <w:t>) отражается целевая функция актива по ее коду.</w:t>
      </w:r>
      <w:bookmarkEnd w:id="16"/>
    </w:p>
    <w:p w:rsidR="00CF375B" w:rsidRPr="001C6FA1" w:rsidRDefault="00E706B9">
      <w:r w:rsidRPr="001C6FA1">
        <w:rPr>
          <w:i/>
        </w:rPr>
        <w:t xml:space="preserve">(Основание: </w:t>
      </w:r>
      <w:hyperlink r:id="rId97" w:history="1">
        <w:r w:rsidRPr="001C6FA1">
          <w:rPr>
            <w:rStyle w:val="afc"/>
            <w:i/>
            <w:color w:val="auto"/>
            <w:u w:val="none"/>
          </w:rPr>
          <w:t>Методические указания № 52н</w:t>
        </w:r>
      </w:hyperlink>
      <w:r w:rsidRPr="001C6FA1">
        <w:rPr>
          <w:i/>
        </w:rPr>
        <w:t>)</w:t>
      </w:r>
    </w:p>
    <w:p w:rsidR="00CF375B" w:rsidRPr="001C6FA1" w:rsidRDefault="00E706B9">
      <w:pPr>
        <w:pStyle w:val="2"/>
      </w:pPr>
      <w:bookmarkStart w:id="17" w:name="_ref_1-e59712ae470b46"/>
      <w:r w:rsidRPr="001C6FA1">
        <w:t>Выдача денежных средств под отчет производится в соответствии с порядком, приведенным в Приложении № </w:t>
      </w:r>
      <w:r w:rsidR="006627C0" w:rsidRPr="001C6FA1">
        <w:t>7</w:t>
      </w:r>
      <w:r w:rsidRPr="001C6FA1">
        <w:t xml:space="preserve"> к Учетной политике.</w:t>
      </w:r>
      <w:bookmarkEnd w:id="17"/>
    </w:p>
    <w:p w:rsidR="00CF375B" w:rsidRPr="001C6FA1" w:rsidRDefault="00E706B9">
      <w:r w:rsidRPr="001C6FA1">
        <w:rPr>
          <w:i/>
        </w:rPr>
        <w:t xml:space="preserve">(Основание: </w:t>
      </w:r>
      <w:hyperlink r:id="rId98"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8" w:name="_ref_1-34559a386f5641"/>
      <w:r w:rsidRPr="001C6FA1">
        <w:t>Выдача под отчет денежных документов производится в соответствии с порядком, приведенным в Приложении № </w:t>
      </w:r>
      <w:r w:rsidRPr="001C6FA1">
        <w:fldChar w:fldCharType="begin" w:fldLock="1"/>
      </w:r>
      <w:r w:rsidRPr="001C6FA1">
        <w:instrText xml:space="preserve"> REF _ref_1-a0a73f84f31d45 \h \n \! </w:instrText>
      </w:r>
      <w:r w:rsidRPr="001C6FA1">
        <w:fldChar w:fldCharType="separate"/>
      </w:r>
      <w:r w:rsidRPr="001C6FA1">
        <w:t>10</w:t>
      </w:r>
      <w:r w:rsidRPr="001C6FA1">
        <w:fldChar w:fldCharType="end"/>
      </w:r>
      <w:r w:rsidRPr="001C6FA1">
        <w:t xml:space="preserve"> к Учетной политике.</w:t>
      </w:r>
      <w:bookmarkEnd w:id="18"/>
    </w:p>
    <w:p w:rsidR="00CF375B" w:rsidRPr="001C6FA1" w:rsidRDefault="00E706B9">
      <w:r w:rsidRPr="001C6FA1">
        <w:rPr>
          <w:i/>
        </w:rPr>
        <w:t xml:space="preserve">(Основание: </w:t>
      </w:r>
      <w:hyperlink r:id="rId99"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19" w:name="_ref_1-2811697ebb6c41"/>
      <w:r w:rsidRPr="001C6FA1">
        <w:t xml:space="preserve">Бланки строгой отчетности принимаются, хранятся и выдаются в соответствии с порядком, приведенным в Приложении № </w:t>
      </w:r>
      <w:r w:rsidR="006627C0" w:rsidRPr="001C6FA1">
        <w:t>9</w:t>
      </w:r>
      <w:r w:rsidRPr="001C6FA1">
        <w:t xml:space="preserve"> к Учетной политике.</w:t>
      </w:r>
      <w:bookmarkEnd w:id="19"/>
    </w:p>
    <w:p w:rsidR="00CF375B" w:rsidRPr="001C6FA1" w:rsidRDefault="00E706B9">
      <w:r w:rsidRPr="001C6FA1">
        <w:rPr>
          <w:i/>
        </w:rPr>
        <w:t xml:space="preserve">(Основание: </w:t>
      </w:r>
      <w:hyperlink r:id="rId100"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20" w:name="_ref_1-e0e90d0a0de141"/>
      <w:r w:rsidRPr="001C6FA1">
        <w:t xml:space="preserve">Признание событий после отчетной даты и отражение информации о них в отчетности осуществляется в соответствии с требованиями </w:t>
      </w:r>
      <w:hyperlink r:id="rId101" w:history="1">
        <w:r w:rsidRPr="001C6FA1">
          <w:rPr>
            <w:rStyle w:val="afc"/>
            <w:color w:val="auto"/>
            <w:u w:val="none"/>
          </w:rPr>
          <w:t>СГС</w:t>
        </w:r>
      </w:hyperlink>
      <w:r w:rsidRPr="001C6FA1">
        <w:t xml:space="preserve"> "События после отчетной даты".</w:t>
      </w:r>
      <w:bookmarkEnd w:id="20"/>
    </w:p>
    <w:p w:rsidR="00CF375B" w:rsidRPr="001C6FA1" w:rsidRDefault="00E706B9">
      <w:pPr>
        <w:pStyle w:val="2"/>
      </w:pPr>
      <w:bookmarkStart w:id="21" w:name="_ref_1-d30bedc990bf4c"/>
      <w:r w:rsidRPr="001C6FA1">
        <w:t xml:space="preserve">Формирование и использование резервов предстоящих расходов осуществляется в соответствии с порядком, приведенным в Приложении № </w:t>
      </w:r>
      <w:r w:rsidR="006627C0" w:rsidRPr="001C6FA1">
        <w:t>10</w:t>
      </w:r>
      <w:r w:rsidRPr="001C6FA1">
        <w:t xml:space="preserve"> к Учетной политике.</w:t>
      </w:r>
      <w:bookmarkEnd w:id="21"/>
    </w:p>
    <w:p w:rsidR="00CF375B" w:rsidRPr="001C6FA1" w:rsidRDefault="00E706B9">
      <w:r w:rsidRPr="001C6FA1">
        <w:rPr>
          <w:i/>
        </w:rPr>
        <w:t xml:space="preserve">(Основание: </w:t>
      </w:r>
      <w:hyperlink r:id="rId102"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22" w:name="_ref_1-3c2fd66b039c49"/>
      <w:r w:rsidRPr="001C6FA1">
        <w:t>Рабочий план счетов формируется в составе номеров счетов учета для ведения синтетического и аналитического учета.</w:t>
      </w:r>
      <w:bookmarkEnd w:id="22"/>
    </w:p>
    <w:p w:rsidR="00CF375B" w:rsidRPr="001C6FA1" w:rsidRDefault="00E706B9">
      <w:r w:rsidRPr="001C6FA1">
        <w:rPr>
          <w:i/>
        </w:rPr>
        <w:lastRenderedPageBreak/>
        <w:t xml:space="preserve">(Основание: </w:t>
      </w:r>
      <w:hyperlink r:id="rId103"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1"/>
      </w:pPr>
      <w:bookmarkStart w:id="23" w:name="_ref_1-613492489f3f47"/>
      <w:r w:rsidRPr="001C6FA1">
        <w:t>Основные средства</w:t>
      </w:r>
      <w:bookmarkEnd w:id="23"/>
    </w:p>
    <w:p w:rsidR="00CF375B" w:rsidRPr="001C6FA1" w:rsidRDefault="00E706B9">
      <w:pPr>
        <w:pStyle w:val="2"/>
      </w:pPr>
      <w:bookmarkStart w:id="24" w:name="_ref_1-61b209f830324d"/>
      <w:r w:rsidRPr="001C6FA1">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04" w:history="1">
        <w:r w:rsidRPr="001C6FA1">
          <w:rPr>
            <w:rStyle w:val="afc"/>
            <w:color w:val="auto"/>
            <w:u w:val="none"/>
          </w:rPr>
          <w:t>п. 35</w:t>
        </w:r>
      </w:hyperlink>
      <w:r w:rsidRPr="001C6FA1">
        <w:t xml:space="preserve"> СГС "Основные средства", </w:t>
      </w:r>
      <w:hyperlink r:id="rId105" w:history="1">
        <w:r w:rsidRPr="001C6FA1">
          <w:rPr>
            <w:rStyle w:val="afc"/>
            <w:color w:val="auto"/>
            <w:u w:val="none"/>
          </w:rPr>
          <w:t>п. 44</w:t>
        </w:r>
      </w:hyperlink>
      <w:r w:rsidRPr="001C6FA1">
        <w:t xml:space="preserve"> Инструкции № 157н.</w:t>
      </w:r>
      <w:bookmarkEnd w:id="24"/>
    </w:p>
    <w:p w:rsidR="00CF375B" w:rsidRPr="001C6FA1" w:rsidRDefault="00E706B9">
      <w:pPr>
        <w:pStyle w:val="2"/>
      </w:pPr>
      <w:bookmarkStart w:id="25" w:name="_ref_1-3d6d441f71894d"/>
      <w:r w:rsidRPr="001C6FA1">
        <w:t>Амортизация по всем основным средствам начисляется линейным методом.</w:t>
      </w:r>
      <w:bookmarkEnd w:id="25"/>
    </w:p>
    <w:p w:rsidR="00CF375B" w:rsidRPr="001C6FA1" w:rsidRDefault="00E706B9">
      <w:r w:rsidRPr="001C6FA1">
        <w:rPr>
          <w:i/>
        </w:rPr>
        <w:t xml:space="preserve">(Основание: </w:t>
      </w:r>
      <w:hyperlink r:id="rId106" w:history="1">
        <w:r w:rsidRPr="001C6FA1">
          <w:rPr>
            <w:rStyle w:val="afc"/>
            <w:i/>
            <w:color w:val="auto"/>
            <w:u w:val="none"/>
          </w:rPr>
          <w:t>п. п. 36</w:t>
        </w:r>
      </w:hyperlink>
      <w:r w:rsidRPr="001C6FA1">
        <w:rPr>
          <w:i/>
        </w:rPr>
        <w:t>,</w:t>
      </w:r>
      <w:r w:rsidRPr="001C6FA1">
        <w:t xml:space="preserve"> </w:t>
      </w:r>
      <w:hyperlink r:id="rId107" w:history="1">
        <w:r w:rsidRPr="001C6FA1">
          <w:rPr>
            <w:rStyle w:val="afc"/>
            <w:i/>
            <w:color w:val="auto"/>
            <w:u w:val="none"/>
          </w:rPr>
          <w:t>37</w:t>
        </w:r>
      </w:hyperlink>
      <w:r w:rsidRPr="001C6FA1">
        <w:rPr>
          <w:i/>
        </w:rPr>
        <w:t xml:space="preserve"> СГС "Основные средства")</w:t>
      </w:r>
    </w:p>
    <w:p w:rsidR="00CF375B" w:rsidRPr="001C6FA1" w:rsidRDefault="00E706B9">
      <w:pPr>
        <w:pStyle w:val="2"/>
      </w:pPr>
      <w:bookmarkStart w:id="26" w:name="_ref_1-5be76ebae5964e"/>
      <w:r w:rsidRPr="001C6FA1">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6"/>
    </w:p>
    <w:p w:rsidR="00CF375B" w:rsidRPr="001C6FA1" w:rsidRDefault="00E706B9">
      <w:r w:rsidRPr="001C6FA1">
        <w:rPr>
          <w:i/>
        </w:rPr>
        <w:t xml:space="preserve">(Основание: </w:t>
      </w:r>
      <w:hyperlink r:id="rId108" w:history="1">
        <w:r w:rsidRPr="001C6FA1">
          <w:rPr>
            <w:rStyle w:val="afc"/>
            <w:i/>
            <w:color w:val="auto"/>
            <w:u w:val="none"/>
          </w:rPr>
          <w:t>п. 10</w:t>
        </w:r>
      </w:hyperlink>
      <w:r w:rsidRPr="001C6FA1">
        <w:rPr>
          <w:i/>
        </w:rPr>
        <w:t xml:space="preserve"> СГС "Основные средства")</w:t>
      </w:r>
    </w:p>
    <w:p w:rsidR="00CF375B" w:rsidRPr="001C6FA1" w:rsidRDefault="00E706B9">
      <w:pPr>
        <w:pStyle w:val="2"/>
      </w:pPr>
      <w:bookmarkStart w:id="27" w:name="_ref_1-a6fe94a49f1a4a"/>
      <w:r w:rsidRPr="001C6FA1">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7"/>
    </w:p>
    <w:p w:rsidR="00CF375B" w:rsidRPr="001C6FA1" w:rsidRDefault="00E706B9">
      <w:r w:rsidRPr="001C6FA1">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09" w:history="1">
        <w:r w:rsidRPr="001C6FA1">
          <w:rPr>
            <w:rStyle w:val="afc"/>
            <w:color w:val="auto"/>
            <w:u w:val="none"/>
          </w:rPr>
          <w:t>Постановлении</w:t>
        </w:r>
      </w:hyperlink>
      <w:r w:rsidRPr="001C6FA1">
        <w:t xml:space="preserve"> Правительства РФ от 01.01.2002 № 1.</w:t>
      </w:r>
    </w:p>
    <w:p w:rsidR="00CF375B" w:rsidRPr="001C6FA1" w:rsidRDefault="00E706B9">
      <w:r w:rsidRPr="001C6FA1">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CF375B" w:rsidRPr="001C6FA1" w:rsidRDefault="00E706B9">
      <w:r w:rsidRPr="001C6FA1">
        <w:rPr>
          <w:i/>
        </w:rPr>
        <w:t xml:space="preserve">(Основание: </w:t>
      </w:r>
      <w:hyperlink r:id="rId110" w:history="1">
        <w:r w:rsidRPr="001C6FA1">
          <w:rPr>
            <w:rStyle w:val="afc"/>
            <w:i/>
            <w:color w:val="auto"/>
            <w:u w:val="none"/>
          </w:rPr>
          <w:t>п. 10</w:t>
        </w:r>
      </w:hyperlink>
      <w:r w:rsidRPr="001C6FA1">
        <w:rPr>
          <w:i/>
        </w:rPr>
        <w:t xml:space="preserve"> СГС "Основные средства")</w:t>
      </w:r>
    </w:p>
    <w:p w:rsidR="00CF375B" w:rsidRPr="001C6FA1" w:rsidRDefault="00E706B9">
      <w:pPr>
        <w:pStyle w:val="2"/>
      </w:pPr>
      <w:bookmarkStart w:id="28" w:name="_ref_1-19c2343a5fcb48"/>
      <w:r w:rsidRPr="001C6FA1">
        <w:t>Отдельными инвентарными объектами являются:</w:t>
      </w:r>
      <w:bookmarkEnd w:id="28"/>
    </w:p>
    <w:p w:rsidR="00CF375B" w:rsidRPr="001C6FA1" w:rsidRDefault="00E706B9">
      <w:pPr>
        <w:pStyle w:val="ab"/>
        <w:numPr>
          <w:ilvl w:val="1"/>
          <w:numId w:val="5"/>
        </w:numPr>
        <w:spacing w:after="0"/>
        <w:ind w:left="964"/>
        <w:jc w:val="both"/>
      </w:pPr>
      <w:r w:rsidRPr="001C6FA1">
        <w:t>локальная вычислительная сеть;</w:t>
      </w:r>
    </w:p>
    <w:p w:rsidR="00CF375B" w:rsidRPr="001C6FA1" w:rsidRDefault="00E706B9">
      <w:pPr>
        <w:pStyle w:val="ab"/>
        <w:numPr>
          <w:ilvl w:val="1"/>
          <w:numId w:val="5"/>
        </w:numPr>
        <w:spacing w:after="0"/>
        <w:ind w:left="964"/>
        <w:jc w:val="both"/>
      </w:pPr>
      <w:r w:rsidRPr="001C6FA1">
        <w:t>принтеры;</w:t>
      </w:r>
    </w:p>
    <w:p w:rsidR="004903D6" w:rsidRPr="001C6FA1" w:rsidRDefault="004903D6">
      <w:pPr>
        <w:pStyle w:val="ab"/>
        <w:numPr>
          <w:ilvl w:val="1"/>
          <w:numId w:val="5"/>
        </w:numPr>
        <w:spacing w:after="0"/>
        <w:ind w:left="964"/>
        <w:jc w:val="both"/>
      </w:pPr>
      <w:r w:rsidRPr="001C6FA1">
        <w:t>МФУ;</w:t>
      </w:r>
    </w:p>
    <w:p w:rsidR="00CF375B" w:rsidRPr="001C6FA1" w:rsidRDefault="00E706B9">
      <w:pPr>
        <w:pStyle w:val="ab"/>
        <w:numPr>
          <w:ilvl w:val="1"/>
          <w:numId w:val="5"/>
        </w:numPr>
        <w:spacing w:after="0"/>
        <w:ind w:left="964"/>
        <w:jc w:val="both"/>
      </w:pPr>
      <w:r w:rsidRPr="001C6FA1">
        <w:t>сканеры.</w:t>
      </w:r>
    </w:p>
    <w:p w:rsidR="00CF375B" w:rsidRPr="001C6FA1" w:rsidRDefault="00E706B9">
      <w:r w:rsidRPr="001C6FA1">
        <w:rPr>
          <w:i/>
        </w:rPr>
        <w:t xml:space="preserve">(Основание: </w:t>
      </w:r>
      <w:hyperlink r:id="rId111" w:history="1">
        <w:r w:rsidRPr="001C6FA1">
          <w:rPr>
            <w:rStyle w:val="afc"/>
            <w:i/>
            <w:color w:val="auto"/>
            <w:u w:val="none"/>
          </w:rPr>
          <w:t>п. 10</w:t>
        </w:r>
      </w:hyperlink>
      <w:r w:rsidRPr="001C6FA1">
        <w:rPr>
          <w:i/>
        </w:rPr>
        <w:t xml:space="preserve"> СГС "Основные средства", </w:t>
      </w:r>
      <w:hyperlink r:id="rId112" w:history="1">
        <w:r w:rsidRPr="001C6FA1">
          <w:rPr>
            <w:rStyle w:val="afc"/>
            <w:i/>
            <w:color w:val="auto"/>
            <w:u w:val="none"/>
          </w:rPr>
          <w:t>п. 9</w:t>
        </w:r>
      </w:hyperlink>
      <w:r w:rsidRPr="001C6FA1">
        <w:rPr>
          <w:i/>
        </w:rPr>
        <w:t xml:space="preserve"> СГС "Учетная политика", </w:t>
      </w:r>
      <w:hyperlink r:id="rId113" w:history="1">
        <w:r w:rsidRPr="001C6FA1">
          <w:rPr>
            <w:rStyle w:val="afc"/>
            <w:i/>
            <w:color w:val="auto"/>
            <w:u w:val="none"/>
          </w:rPr>
          <w:t>п. 45</w:t>
        </w:r>
      </w:hyperlink>
      <w:r w:rsidRPr="001C6FA1">
        <w:rPr>
          <w:i/>
        </w:rPr>
        <w:t xml:space="preserve"> Инструкции № 157н)</w:t>
      </w:r>
    </w:p>
    <w:p w:rsidR="00CF375B" w:rsidRPr="001C6FA1" w:rsidRDefault="00E706B9">
      <w:pPr>
        <w:pStyle w:val="2"/>
      </w:pPr>
      <w:bookmarkStart w:id="29" w:name="_ref_1-a94aabf2e6f546"/>
      <w:r w:rsidRPr="001C6FA1">
        <w:t>В целях получения дополнительных данных для раскрытия показателей отчетности устанавливаются следующие объекты аналитического учета:</w:t>
      </w:r>
      <w:bookmarkEnd w:id="29"/>
    </w:p>
    <w:p w:rsidR="00CF375B" w:rsidRPr="001C6FA1" w:rsidRDefault="00E706B9">
      <w:pPr>
        <w:pStyle w:val="ab"/>
        <w:numPr>
          <w:ilvl w:val="1"/>
          <w:numId w:val="6"/>
        </w:numPr>
        <w:spacing w:after="0"/>
        <w:ind w:left="964"/>
        <w:jc w:val="both"/>
      </w:pPr>
      <w:r w:rsidRPr="001C6FA1">
        <w:t>в эксплуатации;</w:t>
      </w:r>
    </w:p>
    <w:p w:rsidR="00CF375B" w:rsidRPr="001C6FA1" w:rsidRDefault="00E706B9">
      <w:pPr>
        <w:pStyle w:val="ab"/>
        <w:numPr>
          <w:ilvl w:val="1"/>
          <w:numId w:val="6"/>
        </w:numPr>
        <w:spacing w:after="0"/>
        <w:ind w:left="964"/>
        <w:jc w:val="both"/>
      </w:pPr>
      <w:r w:rsidRPr="001C6FA1">
        <w:t>в запасе;</w:t>
      </w:r>
    </w:p>
    <w:p w:rsidR="00CF375B" w:rsidRPr="001C6FA1" w:rsidRDefault="00E706B9">
      <w:pPr>
        <w:pStyle w:val="ab"/>
        <w:numPr>
          <w:ilvl w:val="1"/>
          <w:numId w:val="6"/>
        </w:numPr>
        <w:spacing w:after="0"/>
        <w:ind w:left="964"/>
        <w:jc w:val="both"/>
      </w:pPr>
      <w:r w:rsidRPr="001C6FA1">
        <w:t>на консервации;</w:t>
      </w:r>
    </w:p>
    <w:p w:rsidR="00CF375B" w:rsidRPr="001C6FA1" w:rsidRDefault="00E706B9">
      <w:pPr>
        <w:pStyle w:val="ab"/>
        <w:numPr>
          <w:ilvl w:val="1"/>
          <w:numId w:val="6"/>
        </w:numPr>
        <w:spacing w:after="0"/>
        <w:ind w:left="964"/>
        <w:jc w:val="both"/>
      </w:pPr>
      <w:r w:rsidRPr="001C6FA1">
        <w:t>получено в безвозмездное пользование (объекты учета финансовой (</w:t>
      </w:r>
      <w:proofErr w:type="spellStart"/>
      <w:r w:rsidRPr="001C6FA1">
        <w:t>неоперационной</w:t>
      </w:r>
      <w:proofErr w:type="spellEnd"/>
      <w:r w:rsidRPr="001C6FA1">
        <w:t>) аренды).</w:t>
      </w:r>
    </w:p>
    <w:p w:rsidR="00CF375B" w:rsidRPr="001C6FA1" w:rsidRDefault="00E706B9">
      <w:r w:rsidRPr="001C6FA1">
        <w:rPr>
          <w:i/>
        </w:rPr>
        <w:t xml:space="preserve">(Основание: </w:t>
      </w:r>
      <w:hyperlink r:id="rId114" w:history="1">
        <w:r w:rsidRPr="001C6FA1">
          <w:rPr>
            <w:rStyle w:val="afc"/>
            <w:i/>
            <w:color w:val="auto"/>
            <w:u w:val="none"/>
          </w:rPr>
          <w:t>п. 7</w:t>
        </w:r>
      </w:hyperlink>
      <w:r w:rsidRPr="001C6FA1">
        <w:rPr>
          <w:i/>
        </w:rPr>
        <w:t xml:space="preserve"> СГС "Основные средства")</w:t>
      </w:r>
    </w:p>
    <w:p w:rsidR="00CF375B" w:rsidRPr="001C6FA1" w:rsidRDefault="00E706B9" w:rsidP="004903D6">
      <w:pPr>
        <w:pStyle w:val="2"/>
      </w:pPr>
      <w:bookmarkStart w:id="30" w:name="_ref_1-5d585276168d49"/>
      <w:r w:rsidRPr="001C6FA1">
        <w:t xml:space="preserve">Каждому инвентарному объекту основных средств присваивается инвентарный номер, </w:t>
      </w:r>
      <w:bookmarkEnd w:id="30"/>
      <w:r w:rsidRPr="001C6FA1">
        <w:rPr>
          <w:i/>
        </w:rPr>
        <w:t xml:space="preserve">(Основание: </w:t>
      </w:r>
      <w:hyperlink r:id="rId115" w:history="1">
        <w:r w:rsidRPr="001C6FA1">
          <w:rPr>
            <w:rStyle w:val="afc"/>
            <w:i/>
            <w:color w:val="auto"/>
            <w:u w:val="none"/>
          </w:rPr>
          <w:t>п. 9</w:t>
        </w:r>
      </w:hyperlink>
      <w:r w:rsidRPr="001C6FA1">
        <w:rPr>
          <w:i/>
        </w:rPr>
        <w:t xml:space="preserve"> СГС "Основные средства", </w:t>
      </w:r>
      <w:hyperlink r:id="rId116" w:history="1">
        <w:r w:rsidRPr="001C6FA1">
          <w:rPr>
            <w:rStyle w:val="afc"/>
            <w:i/>
            <w:color w:val="auto"/>
            <w:u w:val="none"/>
          </w:rPr>
          <w:t>п. 46</w:t>
        </w:r>
      </w:hyperlink>
      <w:r w:rsidRPr="001C6FA1">
        <w:rPr>
          <w:i/>
        </w:rPr>
        <w:t xml:space="preserve"> Инструкции № 157н)</w:t>
      </w:r>
    </w:p>
    <w:p w:rsidR="00CF375B" w:rsidRPr="001C6FA1" w:rsidRDefault="00E706B9">
      <w:pPr>
        <w:pStyle w:val="2"/>
      </w:pPr>
      <w:bookmarkStart w:id="31" w:name="_ref_1-f5a32730226548"/>
      <w:r w:rsidRPr="001C6FA1">
        <w:t>Стоимость основного средства изменяется в случае проведения переоценки этого основного средства и отражения ее результатов в учете.</w:t>
      </w:r>
      <w:bookmarkEnd w:id="31"/>
    </w:p>
    <w:p w:rsidR="00CF375B" w:rsidRPr="001C6FA1" w:rsidRDefault="00E706B9">
      <w:r w:rsidRPr="001C6FA1">
        <w:rPr>
          <w:i/>
        </w:rPr>
        <w:t xml:space="preserve">(Основание: </w:t>
      </w:r>
      <w:hyperlink r:id="rId117" w:history="1">
        <w:r w:rsidRPr="001C6FA1">
          <w:rPr>
            <w:rStyle w:val="afc"/>
            <w:i/>
            <w:color w:val="auto"/>
            <w:u w:val="none"/>
          </w:rPr>
          <w:t>п. 19</w:t>
        </w:r>
      </w:hyperlink>
      <w:r w:rsidRPr="001C6FA1">
        <w:rPr>
          <w:i/>
        </w:rPr>
        <w:t xml:space="preserve"> СГС "Основные средства")</w:t>
      </w:r>
    </w:p>
    <w:p w:rsidR="00CF375B" w:rsidRPr="001C6FA1" w:rsidRDefault="00E706B9">
      <w:pPr>
        <w:pStyle w:val="2"/>
      </w:pPr>
      <w:bookmarkStart w:id="32" w:name="_ref_1-4b50ebb5e14542"/>
      <w:r w:rsidRPr="001C6FA1">
        <w:lastRenderedPageBreak/>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2"/>
    </w:p>
    <w:p w:rsidR="00CF375B" w:rsidRPr="001C6FA1" w:rsidRDefault="00E706B9">
      <w:r w:rsidRPr="001C6FA1">
        <w:rPr>
          <w:i/>
        </w:rPr>
        <w:t xml:space="preserve">(Основание: </w:t>
      </w:r>
      <w:hyperlink r:id="rId118" w:history="1">
        <w:r w:rsidRPr="001C6FA1">
          <w:rPr>
            <w:rStyle w:val="afc"/>
            <w:i/>
            <w:color w:val="auto"/>
            <w:u w:val="none"/>
          </w:rPr>
          <w:t>п. 41</w:t>
        </w:r>
      </w:hyperlink>
      <w:r w:rsidRPr="001C6FA1">
        <w:rPr>
          <w:i/>
        </w:rPr>
        <w:t xml:space="preserve"> СГС "Основные средства")</w:t>
      </w:r>
    </w:p>
    <w:p w:rsidR="00CF375B" w:rsidRPr="001C6FA1" w:rsidRDefault="00E706B9">
      <w:pPr>
        <w:pStyle w:val="2"/>
      </w:pPr>
      <w:bookmarkStart w:id="33" w:name="_ref_1-4574b126cad04c"/>
      <w:r w:rsidRPr="001C6FA1">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33"/>
    </w:p>
    <w:p w:rsidR="00CF375B" w:rsidRPr="001C6FA1" w:rsidRDefault="00E706B9">
      <w:r w:rsidRPr="001C6FA1">
        <w:rPr>
          <w:i/>
        </w:rPr>
        <w:t xml:space="preserve">(Основание: </w:t>
      </w:r>
      <w:hyperlink r:id="rId119"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34" w:name="_ref_1-2373fb59171e47"/>
      <w:r w:rsidRPr="001C6FA1">
        <w:t>Продажа объектов основных средств оформляется Актом о приеме-передаче объектов нефинансовых активов (</w:t>
      </w:r>
      <w:hyperlink r:id="rId120" w:history="1">
        <w:r w:rsidRPr="001C6FA1">
          <w:rPr>
            <w:rStyle w:val="afc"/>
            <w:color w:val="auto"/>
            <w:u w:val="none"/>
          </w:rPr>
          <w:t>ф. 0504101</w:t>
        </w:r>
      </w:hyperlink>
      <w:r w:rsidRPr="001C6FA1">
        <w:t>).</w:t>
      </w:r>
      <w:bookmarkEnd w:id="34"/>
    </w:p>
    <w:p w:rsidR="00CF375B" w:rsidRPr="001C6FA1" w:rsidRDefault="00E706B9">
      <w:r w:rsidRPr="001C6FA1">
        <w:rPr>
          <w:i/>
        </w:rPr>
        <w:t xml:space="preserve">(Основание: Методические </w:t>
      </w:r>
      <w:hyperlink r:id="rId121" w:history="1">
        <w:r w:rsidRPr="001C6FA1">
          <w:rPr>
            <w:rStyle w:val="afc"/>
            <w:i/>
            <w:color w:val="auto"/>
            <w:u w:val="none"/>
          </w:rPr>
          <w:t>указания</w:t>
        </w:r>
      </w:hyperlink>
      <w:r w:rsidRPr="001C6FA1">
        <w:rPr>
          <w:i/>
        </w:rPr>
        <w:t xml:space="preserve"> № 52н)</w:t>
      </w:r>
    </w:p>
    <w:p w:rsidR="00CF375B" w:rsidRPr="001C6FA1" w:rsidRDefault="00E706B9">
      <w:pPr>
        <w:pStyle w:val="2"/>
      </w:pPr>
      <w:bookmarkStart w:id="35" w:name="_ref_1-91cd04e697ec46"/>
      <w:r w:rsidRPr="001C6FA1">
        <w:t>Безвозмездная передача объектов основных средств оформляется Актом о приеме-передаче объектов нефинансовых активов (</w:t>
      </w:r>
      <w:hyperlink r:id="rId122" w:history="1">
        <w:r w:rsidRPr="001C6FA1">
          <w:rPr>
            <w:rStyle w:val="afc"/>
            <w:color w:val="auto"/>
            <w:u w:val="none"/>
          </w:rPr>
          <w:t>ф. 0504101</w:t>
        </w:r>
      </w:hyperlink>
      <w:r w:rsidRPr="001C6FA1">
        <w:t>).</w:t>
      </w:r>
      <w:bookmarkEnd w:id="35"/>
    </w:p>
    <w:p w:rsidR="00CF375B" w:rsidRPr="001C6FA1" w:rsidRDefault="00E706B9">
      <w:r w:rsidRPr="001C6FA1">
        <w:rPr>
          <w:i/>
        </w:rPr>
        <w:t xml:space="preserve">(Основание: Методические </w:t>
      </w:r>
      <w:hyperlink r:id="rId123" w:history="1">
        <w:r w:rsidRPr="001C6FA1">
          <w:rPr>
            <w:rStyle w:val="afc"/>
            <w:i/>
            <w:color w:val="auto"/>
            <w:u w:val="none"/>
          </w:rPr>
          <w:t>указания</w:t>
        </w:r>
      </w:hyperlink>
      <w:r w:rsidRPr="001C6FA1">
        <w:rPr>
          <w:i/>
        </w:rPr>
        <w:t xml:space="preserve"> № 52н)</w:t>
      </w:r>
    </w:p>
    <w:p w:rsidR="00CF375B" w:rsidRPr="001C6FA1" w:rsidRDefault="00E706B9">
      <w:pPr>
        <w:pStyle w:val="2"/>
      </w:pPr>
      <w:bookmarkStart w:id="36" w:name="_ref_1-67f464a30b6e41"/>
      <w:r w:rsidRPr="001C6FA1">
        <w:t>При приобретении основных средств оформляется Акт о приеме-передаче объектов нефинансовых активов (</w:t>
      </w:r>
      <w:hyperlink r:id="rId124" w:history="1">
        <w:r w:rsidRPr="001C6FA1">
          <w:rPr>
            <w:rStyle w:val="afc"/>
            <w:color w:val="auto"/>
            <w:u w:val="none"/>
          </w:rPr>
          <w:t>ф. 0504101</w:t>
        </w:r>
      </w:hyperlink>
      <w:r w:rsidRPr="001C6FA1">
        <w:t>).</w:t>
      </w:r>
      <w:bookmarkEnd w:id="36"/>
    </w:p>
    <w:p w:rsidR="00CF375B" w:rsidRPr="001C6FA1" w:rsidRDefault="00E706B9">
      <w:r w:rsidRPr="001C6FA1">
        <w:rPr>
          <w:i/>
        </w:rPr>
        <w:t xml:space="preserve">(Основание: Методические </w:t>
      </w:r>
      <w:hyperlink r:id="rId125" w:history="1">
        <w:r w:rsidRPr="001C6FA1">
          <w:rPr>
            <w:rStyle w:val="afc"/>
            <w:i/>
            <w:color w:val="auto"/>
            <w:u w:val="none"/>
          </w:rPr>
          <w:t>указания</w:t>
        </w:r>
      </w:hyperlink>
      <w:r w:rsidRPr="001C6FA1">
        <w:rPr>
          <w:i/>
        </w:rPr>
        <w:t xml:space="preserve"> № 52н)</w:t>
      </w:r>
    </w:p>
    <w:p w:rsidR="00CF375B" w:rsidRPr="001C6FA1" w:rsidRDefault="00E706B9">
      <w:pPr>
        <w:pStyle w:val="1"/>
      </w:pPr>
      <w:bookmarkStart w:id="37" w:name="_ref_1-d830688800d04f"/>
      <w:r w:rsidRPr="001C6FA1">
        <w:t>Нематериальные активы</w:t>
      </w:r>
      <w:bookmarkEnd w:id="37"/>
    </w:p>
    <w:p w:rsidR="00CF375B" w:rsidRPr="001C6FA1" w:rsidRDefault="00E706B9">
      <w:pPr>
        <w:pStyle w:val="2"/>
      </w:pPr>
      <w:bookmarkStart w:id="38" w:name="_ref_1-1c6787f5fc6449"/>
      <w:r w:rsidRPr="001C6FA1">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38"/>
    </w:p>
    <w:p w:rsidR="00CF375B" w:rsidRPr="001C6FA1" w:rsidRDefault="00E706B9">
      <w:r w:rsidRPr="001C6FA1">
        <w:rPr>
          <w:i/>
        </w:rPr>
        <w:t xml:space="preserve">(Основание: </w:t>
      </w:r>
      <w:hyperlink r:id="rId126" w:history="1">
        <w:r w:rsidRPr="001C6FA1">
          <w:rPr>
            <w:rStyle w:val="afc"/>
            <w:i/>
            <w:color w:val="auto"/>
            <w:u w:val="none"/>
          </w:rPr>
          <w:t>п. 56</w:t>
        </w:r>
      </w:hyperlink>
      <w:r w:rsidRPr="001C6FA1">
        <w:rPr>
          <w:i/>
        </w:rPr>
        <w:t xml:space="preserve"> Инструкции № 157н)</w:t>
      </w:r>
    </w:p>
    <w:p w:rsidR="00CF375B" w:rsidRPr="001C6FA1" w:rsidRDefault="00E706B9">
      <w:pPr>
        <w:pStyle w:val="2"/>
      </w:pPr>
      <w:bookmarkStart w:id="39" w:name="_ref_1-18f7f92c96c744"/>
      <w:r w:rsidRPr="001C6FA1">
        <w:t>Объект нефинансовых активов признается нематериальным активом при одновременном выполнении следующих условий:</w:t>
      </w:r>
      <w:bookmarkEnd w:id="39"/>
    </w:p>
    <w:p w:rsidR="00CF375B" w:rsidRPr="001C6FA1" w:rsidRDefault="00E706B9">
      <w:r w:rsidRPr="001C6FA1">
        <w:t>- объект способен приносить экономические выгоды в будущем;</w:t>
      </w:r>
    </w:p>
    <w:p w:rsidR="00CF375B" w:rsidRPr="001C6FA1" w:rsidRDefault="00E706B9">
      <w:r w:rsidRPr="001C6FA1">
        <w:t>- у объекта отсутствует материально-вещественная форма;</w:t>
      </w:r>
    </w:p>
    <w:p w:rsidR="00CF375B" w:rsidRPr="001C6FA1" w:rsidRDefault="00E706B9">
      <w:r w:rsidRPr="001C6FA1">
        <w:t>- объект можно (выделить, отделить) от другого имущества;</w:t>
      </w:r>
    </w:p>
    <w:p w:rsidR="00CF375B" w:rsidRPr="001C6FA1" w:rsidRDefault="00E706B9">
      <w:r w:rsidRPr="001C6FA1">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CF375B" w:rsidRPr="001C6FA1" w:rsidRDefault="00E706B9">
      <w:r w:rsidRPr="001C6FA1">
        <w:t>- не предполагается последующая перепродажа данного актива;</w:t>
      </w:r>
    </w:p>
    <w:p w:rsidR="00CF375B" w:rsidRPr="001C6FA1" w:rsidRDefault="00E706B9">
      <w:r w:rsidRPr="001C6FA1">
        <w:t>- имеются надлежаще оформленные документы, подтверждающие существование актива;</w:t>
      </w:r>
    </w:p>
    <w:p w:rsidR="00CF375B" w:rsidRPr="001C6FA1" w:rsidRDefault="00E706B9">
      <w:r w:rsidRPr="001C6FA1">
        <w:t>- имеются надлежаще оформленные документы, устанавливающие исключительное право на актив;</w:t>
      </w:r>
    </w:p>
    <w:p w:rsidR="00CF375B" w:rsidRPr="001C6FA1" w:rsidRDefault="00E706B9">
      <w:r w:rsidRPr="001C6FA1">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CF375B" w:rsidRPr="001C6FA1" w:rsidRDefault="00E706B9">
      <w:r w:rsidRPr="001C6FA1">
        <w:rPr>
          <w:i/>
        </w:rPr>
        <w:lastRenderedPageBreak/>
        <w:t xml:space="preserve">(Основание: </w:t>
      </w:r>
      <w:hyperlink r:id="rId127" w:history="1">
        <w:r w:rsidRPr="001C6FA1">
          <w:rPr>
            <w:rStyle w:val="afc"/>
            <w:i/>
            <w:color w:val="auto"/>
            <w:u w:val="none"/>
          </w:rPr>
          <w:t>п. 56</w:t>
        </w:r>
      </w:hyperlink>
      <w:r w:rsidRPr="001C6FA1">
        <w:rPr>
          <w:i/>
        </w:rPr>
        <w:t xml:space="preserve"> Инструкции № 157н)</w:t>
      </w:r>
    </w:p>
    <w:p w:rsidR="00CF375B" w:rsidRPr="001C6FA1" w:rsidRDefault="00E706B9">
      <w:pPr>
        <w:pStyle w:val="2"/>
      </w:pPr>
      <w:bookmarkStart w:id="40" w:name="_ref_1-85629c26479c47"/>
      <w:r w:rsidRPr="001C6FA1">
        <w:t>Сроком полезного использования нематериального актива является период, в течение которого предполагается использование актива.</w:t>
      </w:r>
      <w:bookmarkEnd w:id="40"/>
    </w:p>
    <w:p w:rsidR="00CF375B" w:rsidRPr="001C6FA1" w:rsidRDefault="00E706B9">
      <w:r w:rsidRPr="001C6FA1">
        <w:rPr>
          <w:i/>
        </w:rPr>
        <w:t xml:space="preserve">(Основание: </w:t>
      </w:r>
      <w:hyperlink r:id="rId128" w:history="1">
        <w:r w:rsidRPr="001C6FA1">
          <w:rPr>
            <w:rStyle w:val="afc"/>
            <w:i/>
            <w:color w:val="auto"/>
            <w:u w:val="none"/>
          </w:rPr>
          <w:t>п. 60</w:t>
        </w:r>
      </w:hyperlink>
      <w:r w:rsidRPr="001C6FA1">
        <w:rPr>
          <w:i/>
        </w:rPr>
        <w:t xml:space="preserve"> Инструкции № 157н)</w:t>
      </w:r>
    </w:p>
    <w:p w:rsidR="00CF375B" w:rsidRPr="001C6FA1" w:rsidRDefault="00E706B9">
      <w:pPr>
        <w:pStyle w:val="2"/>
      </w:pPr>
      <w:bookmarkStart w:id="41" w:name="_ref_1-ed50949e39484b"/>
      <w:r w:rsidRPr="001C6FA1">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1"/>
    </w:p>
    <w:p w:rsidR="00CF375B" w:rsidRPr="001C6FA1" w:rsidRDefault="00E706B9">
      <w:r w:rsidRPr="001C6FA1">
        <w:t>Если срок охраны конфиденциальности не установлен, в учете возникает</w:t>
      </w:r>
    </w:p>
    <w:p w:rsidR="00CF375B" w:rsidRPr="001C6FA1" w:rsidRDefault="00E706B9">
      <w:r w:rsidRPr="001C6FA1">
        <w:t xml:space="preserve">объект </w:t>
      </w:r>
      <w:hyperlink r:id="rId129" w:history="1">
        <w:r w:rsidRPr="001C6FA1">
          <w:rPr>
            <w:rStyle w:val="afc"/>
            <w:color w:val="auto"/>
            <w:u w:val="none"/>
          </w:rPr>
          <w:t>НМА с неопределенным сроком полезного использования</w:t>
        </w:r>
      </w:hyperlink>
      <w:r w:rsidRPr="001C6FA1">
        <w:t>.</w:t>
      </w:r>
    </w:p>
    <w:p w:rsidR="00CF375B" w:rsidRPr="001C6FA1" w:rsidRDefault="00E706B9">
      <w:r w:rsidRPr="001C6FA1">
        <w:rPr>
          <w:i/>
        </w:rPr>
        <w:t xml:space="preserve">(Основание: </w:t>
      </w:r>
      <w:hyperlink r:id="rId130" w:history="1">
        <w:r w:rsidRPr="001C6FA1">
          <w:rPr>
            <w:rStyle w:val="afc"/>
            <w:i/>
            <w:color w:val="auto"/>
            <w:u w:val="none"/>
          </w:rPr>
          <w:t>п. 1 ст. 1465</w:t>
        </w:r>
      </w:hyperlink>
      <w:r w:rsidRPr="001C6FA1">
        <w:rPr>
          <w:i/>
        </w:rPr>
        <w:t xml:space="preserve">, </w:t>
      </w:r>
      <w:hyperlink r:id="rId131" w:history="1">
        <w:r w:rsidRPr="001C6FA1">
          <w:rPr>
            <w:rStyle w:val="afc"/>
            <w:i/>
            <w:color w:val="auto"/>
            <w:u w:val="none"/>
          </w:rPr>
          <w:t>ст. 1467</w:t>
        </w:r>
      </w:hyperlink>
      <w:r w:rsidRPr="001C6FA1">
        <w:rPr>
          <w:i/>
        </w:rPr>
        <w:t xml:space="preserve"> ГК РФ)</w:t>
      </w:r>
    </w:p>
    <w:p w:rsidR="00CF375B" w:rsidRPr="001C6FA1" w:rsidRDefault="00E706B9">
      <w:pPr>
        <w:pStyle w:val="2"/>
      </w:pPr>
      <w:bookmarkStart w:id="42" w:name="_ref_1-f8d6eaf6a4874c"/>
      <w:r w:rsidRPr="001C6FA1">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42"/>
    </w:p>
    <w:p w:rsidR="00CF375B" w:rsidRPr="001C6FA1" w:rsidRDefault="00E706B9">
      <w:r w:rsidRPr="001C6FA1">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 или более от продолжительности текущего периода.</w:t>
      </w:r>
    </w:p>
    <w:p w:rsidR="00CF375B" w:rsidRPr="001C6FA1" w:rsidRDefault="00E706B9">
      <w:r w:rsidRPr="001C6FA1">
        <w:t>Срок полезного использования таких объектов НМА подлежит уточнению.</w:t>
      </w:r>
    </w:p>
    <w:p w:rsidR="00CF375B" w:rsidRPr="001C6FA1" w:rsidRDefault="00E706B9">
      <w:r w:rsidRPr="001C6FA1">
        <w:rPr>
          <w:i/>
        </w:rPr>
        <w:t xml:space="preserve">(Основание: </w:t>
      </w:r>
      <w:hyperlink r:id="rId132" w:history="1">
        <w:r w:rsidRPr="001C6FA1">
          <w:rPr>
            <w:rStyle w:val="afc"/>
            <w:i/>
            <w:color w:val="auto"/>
            <w:u w:val="none"/>
          </w:rPr>
          <w:t>п. 61</w:t>
        </w:r>
      </w:hyperlink>
      <w:r w:rsidRPr="001C6FA1">
        <w:rPr>
          <w:i/>
        </w:rPr>
        <w:t xml:space="preserve"> Инструкции № 157н)</w:t>
      </w:r>
    </w:p>
    <w:p w:rsidR="00CF375B" w:rsidRPr="001C6FA1" w:rsidRDefault="00E706B9">
      <w:pPr>
        <w:pStyle w:val="1"/>
      </w:pPr>
      <w:bookmarkStart w:id="43" w:name="_ref_1-391058b4711746"/>
      <w:r w:rsidRPr="001C6FA1">
        <w:t>Непроизведенные активы</w:t>
      </w:r>
      <w:bookmarkEnd w:id="43"/>
    </w:p>
    <w:p w:rsidR="00CF375B" w:rsidRPr="001C6FA1" w:rsidRDefault="00E706B9">
      <w:pPr>
        <w:pStyle w:val="2"/>
      </w:pPr>
      <w:bookmarkStart w:id="44" w:name="_ref_1-03eab198b81745"/>
      <w:r w:rsidRPr="001C6FA1">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44"/>
    </w:p>
    <w:p w:rsidR="00CF375B" w:rsidRPr="001C6FA1" w:rsidRDefault="00E706B9">
      <w:r w:rsidRPr="001C6FA1">
        <w:rPr>
          <w:i/>
        </w:rPr>
        <w:t xml:space="preserve">(Основание: </w:t>
      </w:r>
      <w:hyperlink r:id="rId133" w:history="1">
        <w:r w:rsidRPr="001C6FA1">
          <w:rPr>
            <w:rStyle w:val="afc"/>
            <w:i/>
            <w:color w:val="auto"/>
            <w:u w:val="none"/>
          </w:rPr>
          <w:t>п. 6</w:t>
        </w:r>
      </w:hyperlink>
      <w:r w:rsidRPr="001C6FA1">
        <w:rPr>
          <w:i/>
        </w:rPr>
        <w:t xml:space="preserve"> СГС «Непроизведенные активы»)</w:t>
      </w:r>
    </w:p>
    <w:p w:rsidR="00CF375B" w:rsidRPr="001C6FA1" w:rsidRDefault="00E706B9">
      <w:pPr>
        <w:pStyle w:val="2"/>
      </w:pPr>
      <w:bookmarkStart w:id="45" w:name="_ref_1-7f37cfa8abdf4d"/>
      <w:r w:rsidRPr="001C6FA1">
        <w:t>Объект непроизведенных активов учитывается за балансом, если в отношении него одновременно выполняются следующие условия:</w:t>
      </w:r>
      <w:bookmarkEnd w:id="45"/>
    </w:p>
    <w:p w:rsidR="00CF375B" w:rsidRPr="001C6FA1" w:rsidRDefault="00E706B9">
      <w:r w:rsidRPr="001C6FA1">
        <w:t>- объект не приносит экономических выгод;</w:t>
      </w:r>
    </w:p>
    <w:p w:rsidR="00CF375B" w:rsidRPr="001C6FA1" w:rsidRDefault="00E706B9">
      <w:r w:rsidRPr="001C6FA1">
        <w:t>- объект не имеет полезного потенциала;</w:t>
      </w:r>
    </w:p>
    <w:p w:rsidR="00CF375B" w:rsidRPr="001C6FA1" w:rsidRDefault="00E706B9">
      <w:r w:rsidRPr="001C6FA1">
        <w:t>- не предполагается, что объект будет приносить экономические выгоды.</w:t>
      </w:r>
    </w:p>
    <w:p w:rsidR="00CF375B" w:rsidRPr="001C6FA1" w:rsidRDefault="00E706B9">
      <w:r w:rsidRPr="001C6FA1">
        <w:rPr>
          <w:i/>
        </w:rPr>
        <w:t xml:space="preserve">(Основание: </w:t>
      </w:r>
      <w:hyperlink r:id="rId134" w:history="1">
        <w:r w:rsidRPr="001C6FA1">
          <w:rPr>
            <w:rStyle w:val="afc"/>
            <w:i/>
            <w:color w:val="auto"/>
            <w:u w:val="none"/>
          </w:rPr>
          <w:t>п. 36</w:t>
        </w:r>
      </w:hyperlink>
      <w:r w:rsidRPr="001C6FA1">
        <w:rPr>
          <w:i/>
        </w:rPr>
        <w:t xml:space="preserve"> СГС "Концептуальные основы", </w:t>
      </w:r>
      <w:hyperlink r:id="rId135" w:history="1">
        <w:r w:rsidRPr="001C6FA1">
          <w:rPr>
            <w:rStyle w:val="afc"/>
            <w:i/>
            <w:color w:val="auto"/>
            <w:u w:val="none"/>
          </w:rPr>
          <w:t>п. 7</w:t>
        </w:r>
      </w:hyperlink>
      <w:r w:rsidRPr="001C6FA1">
        <w:rPr>
          <w:i/>
        </w:rPr>
        <w:t xml:space="preserve"> СГС "Непроизведенные активы")</w:t>
      </w:r>
    </w:p>
    <w:p w:rsidR="00CF375B" w:rsidRPr="001C6FA1" w:rsidRDefault="00E706B9">
      <w:pPr>
        <w:pStyle w:val="2"/>
      </w:pPr>
      <w:bookmarkStart w:id="46" w:name="_ref_1-74a657093c0949"/>
      <w:r w:rsidRPr="001C6FA1">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46"/>
    </w:p>
    <w:p w:rsidR="00CF375B" w:rsidRPr="001C6FA1" w:rsidRDefault="00E706B9">
      <w:r w:rsidRPr="001C6FA1">
        <w:rPr>
          <w:i/>
        </w:rPr>
        <w:t xml:space="preserve">(Основание: </w:t>
      </w:r>
      <w:hyperlink r:id="rId136" w:history="1">
        <w:r w:rsidRPr="001C6FA1">
          <w:rPr>
            <w:rStyle w:val="afc"/>
            <w:i/>
            <w:color w:val="auto"/>
            <w:u w:val="none"/>
          </w:rPr>
          <w:t>п. 36</w:t>
        </w:r>
      </w:hyperlink>
      <w:r w:rsidRPr="001C6FA1">
        <w:rPr>
          <w:i/>
        </w:rPr>
        <w:t xml:space="preserve"> СГС "Концептуальные основы", </w:t>
      </w:r>
      <w:hyperlink r:id="rId137" w:history="1">
        <w:r w:rsidRPr="001C6FA1">
          <w:rPr>
            <w:rStyle w:val="afc"/>
            <w:i/>
            <w:color w:val="auto"/>
            <w:u w:val="none"/>
          </w:rPr>
          <w:t>Письмо</w:t>
        </w:r>
      </w:hyperlink>
      <w:r w:rsidRPr="001C6FA1">
        <w:rPr>
          <w:i/>
        </w:rPr>
        <w:t xml:space="preserve"> Минфина России от 27.10.2015 № 02-05-10/61628)</w:t>
      </w:r>
    </w:p>
    <w:p w:rsidR="00CF375B" w:rsidRPr="001C6FA1" w:rsidRDefault="00E706B9">
      <w:pPr>
        <w:pStyle w:val="1"/>
      </w:pPr>
      <w:bookmarkStart w:id="47" w:name="_ref_1-50a121e1b3244d"/>
      <w:r w:rsidRPr="001C6FA1">
        <w:t>Материальные запасы</w:t>
      </w:r>
      <w:bookmarkEnd w:id="47"/>
    </w:p>
    <w:p w:rsidR="00CF375B" w:rsidRPr="001C6FA1" w:rsidRDefault="00E706B9">
      <w:pPr>
        <w:pStyle w:val="2"/>
      </w:pPr>
      <w:bookmarkStart w:id="48" w:name="_ref_1-acfdc3ca985e45"/>
      <w:r w:rsidRPr="001C6FA1">
        <w:t>Единицей бухгалтерского учета материальных запасов является номенклатурная (реестровая единица).</w:t>
      </w:r>
      <w:bookmarkEnd w:id="48"/>
    </w:p>
    <w:p w:rsidR="00CF375B" w:rsidRPr="001C6FA1" w:rsidRDefault="00E706B9">
      <w:r w:rsidRPr="001C6FA1">
        <w:rPr>
          <w:i/>
        </w:rPr>
        <w:lastRenderedPageBreak/>
        <w:t xml:space="preserve">(Основание: </w:t>
      </w:r>
      <w:hyperlink r:id="rId138" w:history="1">
        <w:r w:rsidRPr="001C6FA1">
          <w:rPr>
            <w:rStyle w:val="afc"/>
            <w:i/>
            <w:color w:val="auto"/>
            <w:u w:val="none"/>
          </w:rPr>
          <w:t>п. 101</w:t>
        </w:r>
      </w:hyperlink>
      <w:r w:rsidRPr="001C6FA1">
        <w:rPr>
          <w:i/>
        </w:rPr>
        <w:t xml:space="preserve"> Инструкции № 157н, </w:t>
      </w:r>
      <w:hyperlink r:id="rId139" w:history="1">
        <w:r w:rsidRPr="001C6FA1">
          <w:rPr>
            <w:rStyle w:val="afc"/>
            <w:i/>
            <w:color w:val="auto"/>
            <w:u w:val="none"/>
          </w:rPr>
          <w:t>п. 8</w:t>
        </w:r>
      </w:hyperlink>
      <w:r w:rsidRPr="001C6FA1">
        <w:rPr>
          <w:i/>
        </w:rPr>
        <w:t xml:space="preserve"> СГС «Запасы»)</w:t>
      </w:r>
    </w:p>
    <w:p w:rsidR="00CF375B" w:rsidRPr="001C6FA1" w:rsidRDefault="00E706B9">
      <w:pPr>
        <w:pStyle w:val="2"/>
      </w:pPr>
      <w:bookmarkStart w:id="49" w:name="_ref_1-ddf964b1eaa44a"/>
      <w:r w:rsidRPr="001C6FA1">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49"/>
    </w:p>
    <w:p w:rsidR="00CF375B" w:rsidRPr="001C6FA1" w:rsidRDefault="00E706B9">
      <w:r w:rsidRPr="001C6FA1">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CF375B" w:rsidRPr="001C6FA1" w:rsidRDefault="00E706B9">
      <w:r w:rsidRPr="001C6FA1">
        <w:rPr>
          <w:i/>
        </w:rPr>
        <w:t>(</w:t>
      </w:r>
      <w:r w:rsidRPr="001C6FA1">
        <w:t xml:space="preserve">Основание: </w:t>
      </w:r>
      <w:hyperlink r:id="rId140" w:history="1">
        <w:r w:rsidRPr="001C6FA1">
          <w:rPr>
            <w:rStyle w:val="afc"/>
            <w:i/>
            <w:color w:val="auto"/>
            <w:u w:val="none"/>
          </w:rPr>
          <w:t>п. п. 100</w:t>
        </w:r>
      </w:hyperlink>
      <w:r w:rsidRPr="001C6FA1">
        <w:rPr>
          <w:i/>
        </w:rPr>
        <w:t xml:space="preserve">, </w:t>
      </w:r>
      <w:hyperlink r:id="rId141" w:history="1">
        <w:r w:rsidRPr="001C6FA1">
          <w:rPr>
            <w:rStyle w:val="afc"/>
            <w:i/>
            <w:color w:val="auto"/>
            <w:u w:val="none"/>
          </w:rPr>
          <w:t>102</w:t>
        </w:r>
      </w:hyperlink>
      <w:r w:rsidRPr="001C6FA1">
        <w:rPr>
          <w:i/>
        </w:rPr>
        <w:t xml:space="preserve"> Инструкции № 157н, </w:t>
      </w:r>
      <w:hyperlink r:id="rId142"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50" w:name="_ref_1-e9adefc561a74e"/>
      <w:r w:rsidRPr="001C6FA1">
        <w:t>Выбытие материальных запасов признается по фактической стоимости каждой единицы запасов.</w:t>
      </w:r>
      <w:bookmarkEnd w:id="50"/>
    </w:p>
    <w:p w:rsidR="00CF375B" w:rsidRPr="001C6FA1" w:rsidRDefault="00E706B9">
      <w:r w:rsidRPr="001C6FA1">
        <w:rPr>
          <w:i/>
        </w:rPr>
        <w:t xml:space="preserve">(Основание: </w:t>
      </w:r>
      <w:hyperlink r:id="rId143" w:history="1">
        <w:r w:rsidRPr="001C6FA1">
          <w:rPr>
            <w:rStyle w:val="afc"/>
            <w:i/>
            <w:color w:val="auto"/>
            <w:u w:val="none"/>
          </w:rPr>
          <w:t>п. 46</w:t>
        </w:r>
      </w:hyperlink>
      <w:r w:rsidRPr="001C6FA1">
        <w:rPr>
          <w:i/>
        </w:rPr>
        <w:t xml:space="preserve"> СГС "Концептуальные основы", </w:t>
      </w:r>
      <w:hyperlink r:id="rId144" w:history="1">
        <w:r w:rsidRPr="001C6FA1">
          <w:rPr>
            <w:rStyle w:val="afc"/>
            <w:i/>
            <w:color w:val="auto"/>
            <w:u w:val="none"/>
          </w:rPr>
          <w:t>п. 108</w:t>
        </w:r>
      </w:hyperlink>
      <w:r w:rsidRPr="001C6FA1">
        <w:rPr>
          <w:i/>
        </w:rPr>
        <w:t xml:space="preserve"> Инструкции № 157н)</w:t>
      </w:r>
    </w:p>
    <w:p w:rsidR="00CF375B" w:rsidRPr="001C6FA1" w:rsidRDefault="00E706B9">
      <w:pPr>
        <w:pStyle w:val="2"/>
      </w:pPr>
      <w:bookmarkStart w:id="51" w:name="_ref_1-2706e9ad788947"/>
      <w:r w:rsidRPr="001C6FA1">
        <w:t>Выдача запасных частей и хозяйственных материалов (</w:t>
      </w:r>
      <w:proofErr w:type="spellStart"/>
      <w:r w:rsidRPr="001C6FA1">
        <w:t>электролампочек</w:t>
      </w:r>
      <w:proofErr w:type="spellEnd"/>
      <w:r w:rsidRPr="001C6FA1">
        <w:t>, мыла, щеток и т.п.) на хозяйственные нужды оформляется Ведомостью выдачи материальных ценностей на нужды учреждения (</w:t>
      </w:r>
      <w:hyperlink r:id="rId145" w:history="1">
        <w:r w:rsidRPr="001C6FA1">
          <w:rPr>
            <w:rStyle w:val="afc"/>
            <w:color w:val="auto"/>
            <w:u w:val="none"/>
          </w:rPr>
          <w:t>ф. 0504210</w:t>
        </w:r>
      </w:hyperlink>
      <w:r w:rsidRPr="001C6FA1">
        <w:t>), которая является основанием для их списания.</w:t>
      </w:r>
      <w:bookmarkEnd w:id="51"/>
    </w:p>
    <w:p w:rsidR="00CF375B" w:rsidRPr="001C6FA1" w:rsidRDefault="00E706B9">
      <w:r w:rsidRPr="001C6FA1">
        <w:rPr>
          <w:i/>
        </w:rPr>
        <w:t xml:space="preserve">(Основание: </w:t>
      </w:r>
      <w:hyperlink r:id="rId146"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1"/>
      </w:pPr>
      <w:bookmarkStart w:id="52" w:name="_ref_1-c612af5079154e"/>
      <w:r w:rsidRPr="001C6FA1">
        <w:t>Денежные средства, денежные эквиваленты и денежные документы</w:t>
      </w:r>
      <w:bookmarkEnd w:id="52"/>
    </w:p>
    <w:p w:rsidR="00CF375B" w:rsidRPr="001C6FA1" w:rsidRDefault="00E706B9">
      <w:pPr>
        <w:pStyle w:val="2"/>
      </w:pPr>
      <w:bookmarkStart w:id="53" w:name="_ref_1-adc525be85af40"/>
      <w:r w:rsidRPr="001C6FA1">
        <w:t xml:space="preserve">Учет денежных средств осуществляется в соответствии с требованиями, установленными </w:t>
      </w:r>
      <w:hyperlink r:id="rId147" w:history="1">
        <w:r w:rsidRPr="001C6FA1">
          <w:rPr>
            <w:rStyle w:val="afc"/>
            <w:color w:val="auto"/>
            <w:u w:val="none"/>
          </w:rPr>
          <w:t>Порядком</w:t>
        </w:r>
      </w:hyperlink>
      <w:r w:rsidRPr="001C6FA1">
        <w:t xml:space="preserve"> ведения кассовых операций.</w:t>
      </w:r>
      <w:bookmarkEnd w:id="53"/>
    </w:p>
    <w:p w:rsidR="00CF375B" w:rsidRPr="001C6FA1" w:rsidRDefault="00E706B9">
      <w:r w:rsidRPr="001C6FA1">
        <w:rPr>
          <w:i/>
        </w:rPr>
        <w:t xml:space="preserve">(Основание: </w:t>
      </w:r>
      <w:hyperlink r:id="rId148" w:history="1">
        <w:r w:rsidRPr="001C6FA1">
          <w:rPr>
            <w:rStyle w:val="afc"/>
            <w:i/>
            <w:color w:val="auto"/>
            <w:u w:val="none"/>
          </w:rPr>
          <w:t>Указание</w:t>
        </w:r>
      </w:hyperlink>
      <w:r w:rsidRPr="001C6FA1">
        <w:rPr>
          <w:i/>
        </w:rPr>
        <w:t xml:space="preserve"> № 3210-У)</w:t>
      </w:r>
    </w:p>
    <w:p w:rsidR="00CF375B" w:rsidRPr="001C6FA1" w:rsidRDefault="00E706B9">
      <w:pPr>
        <w:pStyle w:val="2"/>
      </w:pPr>
      <w:bookmarkStart w:id="54" w:name="_ref_1-384b1b908cdf44"/>
      <w:r w:rsidRPr="001C6FA1">
        <w:t xml:space="preserve">Кассовая книга </w:t>
      </w:r>
      <w:hyperlink r:id="rId149" w:history="1">
        <w:r w:rsidRPr="001C6FA1">
          <w:rPr>
            <w:rStyle w:val="afc"/>
            <w:color w:val="auto"/>
            <w:u w:val="none"/>
          </w:rPr>
          <w:t>(ф. 0504514)</w:t>
        </w:r>
      </w:hyperlink>
      <w:r w:rsidRPr="001C6FA1">
        <w:t xml:space="preserve"> оформляется на бумажном носителе с применением компьютерной программы   </w:t>
      </w:r>
      <w:r w:rsidR="004903D6" w:rsidRPr="001C6FA1">
        <w:t>1</w:t>
      </w:r>
      <w:proofErr w:type="gramStart"/>
      <w:r w:rsidR="004903D6" w:rsidRPr="001C6FA1">
        <w:t>С</w:t>
      </w:r>
      <w:r w:rsidRPr="001C6FA1">
        <w:t xml:space="preserve">  .</w:t>
      </w:r>
      <w:bookmarkEnd w:id="54"/>
      <w:proofErr w:type="gramEnd"/>
    </w:p>
    <w:p w:rsidR="00CF375B" w:rsidRPr="001C6FA1" w:rsidRDefault="00E706B9">
      <w:r w:rsidRPr="001C6FA1">
        <w:rPr>
          <w:i/>
        </w:rPr>
        <w:t xml:space="preserve">(Основание: </w:t>
      </w:r>
      <w:hyperlink r:id="rId150" w:history="1">
        <w:proofErr w:type="spellStart"/>
        <w:r w:rsidRPr="001C6FA1">
          <w:rPr>
            <w:rStyle w:val="afc"/>
            <w:i/>
            <w:color w:val="auto"/>
            <w:u w:val="none"/>
          </w:rPr>
          <w:t>пп</w:t>
        </w:r>
        <w:proofErr w:type="spellEnd"/>
        <w:r w:rsidRPr="001C6FA1">
          <w:rPr>
            <w:rStyle w:val="afc"/>
            <w:i/>
            <w:color w:val="auto"/>
            <w:u w:val="none"/>
          </w:rPr>
          <w:t>. 4.7 п. 4</w:t>
        </w:r>
      </w:hyperlink>
      <w:r w:rsidRPr="001C6FA1">
        <w:rPr>
          <w:i/>
        </w:rPr>
        <w:t xml:space="preserve"> Указания № 3210-У)</w:t>
      </w:r>
    </w:p>
    <w:p w:rsidR="00CF375B" w:rsidRPr="001C6FA1" w:rsidRDefault="00E706B9">
      <w:pPr>
        <w:pStyle w:val="2"/>
      </w:pPr>
      <w:bookmarkStart w:id="55" w:name="_ref_1-25728a2845f248"/>
      <w:r w:rsidRPr="001C6FA1">
        <w:t>В составе денежных документов учитываются:</w:t>
      </w:r>
      <w:bookmarkEnd w:id="55"/>
    </w:p>
    <w:p w:rsidR="00CF375B" w:rsidRPr="001C6FA1" w:rsidRDefault="00E706B9">
      <w:pPr>
        <w:pStyle w:val="ab"/>
        <w:numPr>
          <w:ilvl w:val="1"/>
          <w:numId w:val="7"/>
        </w:numPr>
        <w:spacing w:after="0"/>
        <w:ind w:left="964"/>
        <w:jc w:val="both"/>
      </w:pPr>
      <w:r w:rsidRPr="001C6FA1">
        <w:t>почтовые конверты с марками, отдельно приобретаемые почтовые марки;</w:t>
      </w:r>
    </w:p>
    <w:p w:rsidR="00CF375B" w:rsidRPr="001C6FA1" w:rsidRDefault="00E706B9">
      <w:pPr>
        <w:pStyle w:val="ab"/>
        <w:numPr>
          <w:ilvl w:val="1"/>
          <w:numId w:val="7"/>
        </w:numPr>
        <w:spacing w:after="0"/>
        <w:ind w:left="964"/>
        <w:jc w:val="both"/>
      </w:pPr>
      <w:r w:rsidRPr="001C6FA1">
        <w:t>топливные карты;</w:t>
      </w:r>
    </w:p>
    <w:p w:rsidR="00CF375B" w:rsidRPr="001C6FA1" w:rsidRDefault="00E706B9">
      <w:pPr>
        <w:pStyle w:val="ab"/>
        <w:numPr>
          <w:ilvl w:val="1"/>
          <w:numId w:val="7"/>
        </w:numPr>
        <w:spacing w:after="0"/>
        <w:ind w:left="964"/>
        <w:jc w:val="both"/>
      </w:pPr>
      <w:r w:rsidRPr="001C6FA1">
        <w:t>проездные билеты на проезд в городском пассажирском транспорте;</w:t>
      </w:r>
    </w:p>
    <w:p w:rsidR="00CF375B" w:rsidRPr="001C6FA1" w:rsidRDefault="00E706B9">
      <w:pPr>
        <w:pStyle w:val="ab"/>
        <w:numPr>
          <w:ilvl w:val="1"/>
          <w:numId w:val="7"/>
        </w:numPr>
        <w:spacing w:after="0"/>
        <w:ind w:left="964"/>
        <w:jc w:val="both"/>
      </w:pPr>
      <w:r w:rsidRPr="001C6FA1">
        <w:t>проездные документы, приобретаемые для проезда работников к месту командировки и обратно.</w:t>
      </w:r>
    </w:p>
    <w:p w:rsidR="00CF375B" w:rsidRPr="001C6FA1" w:rsidRDefault="00E706B9">
      <w:r w:rsidRPr="001C6FA1">
        <w:rPr>
          <w:i/>
        </w:rPr>
        <w:t xml:space="preserve">(Основание: </w:t>
      </w:r>
      <w:hyperlink r:id="rId151" w:history="1">
        <w:r w:rsidRPr="001C6FA1">
          <w:rPr>
            <w:rStyle w:val="afc"/>
            <w:i/>
            <w:color w:val="auto"/>
            <w:u w:val="none"/>
          </w:rPr>
          <w:t>п. 169</w:t>
        </w:r>
      </w:hyperlink>
      <w:r w:rsidRPr="001C6FA1">
        <w:rPr>
          <w:i/>
        </w:rPr>
        <w:t xml:space="preserve"> Инструкции № 157н)</w:t>
      </w:r>
    </w:p>
    <w:p w:rsidR="00CF375B" w:rsidRPr="001C6FA1" w:rsidRDefault="00E706B9">
      <w:pPr>
        <w:pStyle w:val="2"/>
      </w:pPr>
      <w:bookmarkStart w:id="56" w:name="_ref_1-400fb103444645"/>
      <w:r w:rsidRPr="001C6FA1">
        <w:t>Денежные документы принимаются в кассу и учитываются по фактической стоимости с учетом всех налогов, в том числе возмещаемых.</w:t>
      </w:r>
      <w:bookmarkEnd w:id="56"/>
    </w:p>
    <w:p w:rsidR="00CF375B" w:rsidRPr="001C6FA1" w:rsidRDefault="00E706B9">
      <w:r w:rsidRPr="001C6FA1">
        <w:rPr>
          <w:i/>
        </w:rPr>
        <w:t xml:space="preserve">(Основание: </w:t>
      </w:r>
      <w:hyperlink r:id="rId152"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1"/>
      </w:pPr>
      <w:bookmarkStart w:id="57" w:name="_ref_1-8fd5a8c2a3d04f"/>
      <w:r w:rsidRPr="001C6FA1">
        <w:t>Расчеты с дебиторами и кредиторами</w:t>
      </w:r>
      <w:bookmarkEnd w:id="57"/>
    </w:p>
    <w:p w:rsidR="00CF375B" w:rsidRPr="001C6FA1" w:rsidRDefault="00E706B9">
      <w:pPr>
        <w:pStyle w:val="2"/>
      </w:pPr>
      <w:bookmarkStart w:id="58" w:name="_ref_1-2469639581744d"/>
      <w:r w:rsidRPr="001C6FA1">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58"/>
    </w:p>
    <w:p w:rsidR="00CF375B" w:rsidRPr="001C6FA1" w:rsidRDefault="00E706B9">
      <w:r w:rsidRPr="001C6FA1">
        <w:rPr>
          <w:i/>
        </w:rPr>
        <w:t xml:space="preserve">(Основание: </w:t>
      </w:r>
      <w:hyperlink r:id="rId153" w:history="1">
        <w:r w:rsidRPr="001C6FA1">
          <w:rPr>
            <w:rStyle w:val="afc"/>
            <w:i/>
            <w:color w:val="auto"/>
            <w:u w:val="none"/>
          </w:rPr>
          <w:t>п. 220</w:t>
        </w:r>
      </w:hyperlink>
      <w:r w:rsidRPr="001C6FA1">
        <w:rPr>
          <w:i/>
        </w:rPr>
        <w:t xml:space="preserve"> Инструкции № 157н)</w:t>
      </w:r>
    </w:p>
    <w:p w:rsidR="00CF375B" w:rsidRPr="001C6FA1" w:rsidRDefault="00E706B9">
      <w:pPr>
        <w:pStyle w:val="2"/>
      </w:pPr>
      <w:bookmarkStart w:id="59" w:name="_ref_1-137a66bb71a84b"/>
      <w:r w:rsidRPr="001C6FA1">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bookmarkEnd w:id="59"/>
    </w:p>
    <w:p w:rsidR="00CF375B" w:rsidRPr="001C6FA1" w:rsidRDefault="00E706B9">
      <w:r w:rsidRPr="001C6FA1">
        <w:rPr>
          <w:i/>
        </w:rPr>
        <w:t xml:space="preserve">(Основание: </w:t>
      </w:r>
      <w:hyperlink r:id="rId154"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60" w:name="_ref_1-a7d36e424a954b"/>
      <w:r w:rsidRPr="001C6FA1">
        <w:lastRenderedPageBreak/>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60"/>
    </w:p>
    <w:p w:rsidR="00CF375B" w:rsidRPr="001C6FA1" w:rsidRDefault="00E706B9">
      <w:r w:rsidRPr="001C6FA1">
        <w:rPr>
          <w:i/>
        </w:rPr>
        <w:t xml:space="preserve">(Основание: </w:t>
      </w:r>
      <w:hyperlink r:id="rId155"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61" w:name="_ref_1-2487a684569545"/>
      <w:r w:rsidRPr="001C6FA1">
        <w:t xml:space="preserve">Аналитический учет расчетов с подотчетными лицами ведется в Карточке учета средств и расчетов </w:t>
      </w:r>
      <w:hyperlink r:id="rId156" w:history="1">
        <w:r w:rsidRPr="001C6FA1">
          <w:rPr>
            <w:rStyle w:val="afc"/>
            <w:color w:val="auto"/>
            <w:u w:val="none"/>
          </w:rPr>
          <w:t>(ф. 0504051)</w:t>
        </w:r>
      </w:hyperlink>
      <w:r w:rsidRPr="001C6FA1">
        <w:t>.</w:t>
      </w:r>
      <w:bookmarkEnd w:id="61"/>
    </w:p>
    <w:p w:rsidR="00CF375B" w:rsidRPr="001C6FA1" w:rsidRDefault="00E706B9">
      <w:r w:rsidRPr="001C6FA1">
        <w:rPr>
          <w:i/>
        </w:rPr>
        <w:t xml:space="preserve">(Основание: </w:t>
      </w:r>
      <w:hyperlink r:id="rId157" w:history="1">
        <w:r w:rsidRPr="001C6FA1">
          <w:rPr>
            <w:rStyle w:val="afc"/>
            <w:i/>
            <w:color w:val="auto"/>
            <w:u w:val="none"/>
          </w:rPr>
          <w:t>п. 218</w:t>
        </w:r>
      </w:hyperlink>
      <w:r w:rsidRPr="001C6FA1">
        <w:rPr>
          <w:i/>
        </w:rPr>
        <w:t xml:space="preserve"> Инструкции № 157н)</w:t>
      </w:r>
    </w:p>
    <w:p w:rsidR="00CF375B" w:rsidRPr="001C6FA1" w:rsidRDefault="00E706B9">
      <w:pPr>
        <w:pStyle w:val="2"/>
      </w:pPr>
      <w:bookmarkStart w:id="62" w:name="_ref_1-30a8597693694b"/>
      <w:r w:rsidRPr="001C6FA1">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58" w:history="1">
        <w:r w:rsidRPr="001C6FA1">
          <w:rPr>
            <w:rStyle w:val="afc"/>
            <w:color w:val="auto"/>
            <w:u w:val="none"/>
          </w:rPr>
          <w:t>ф. 0504051</w:t>
        </w:r>
      </w:hyperlink>
      <w:r w:rsidRPr="001C6FA1">
        <w:t>).</w:t>
      </w:r>
      <w:bookmarkEnd w:id="62"/>
    </w:p>
    <w:p w:rsidR="00CF375B" w:rsidRPr="001C6FA1" w:rsidRDefault="00E706B9">
      <w:r w:rsidRPr="001C6FA1">
        <w:rPr>
          <w:i/>
        </w:rPr>
        <w:t xml:space="preserve">(Основание: </w:t>
      </w:r>
      <w:hyperlink r:id="rId159" w:history="1">
        <w:r w:rsidRPr="001C6FA1">
          <w:rPr>
            <w:rStyle w:val="afc"/>
            <w:i/>
            <w:color w:val="auto"/>
            <w:u w:val="none"/>
          </w:rPr>
          <w:t>п. 257</w:t>
        </w:r>
      </w:hyperlink>
      <w:r w:rsidRPr="001C6FA1">
        <w:rPr>
          <w:i/>
        </w:rPr>
        <w:t xml:space="preserve"> Инструкции № 157н)</w:t>
      </w:r>
    </w:p>
    <w:p w:rsidR="00CF375B" w:rsidRPr="001C6FA1" w:rsidRDefault="00E706B9">
      <w:pPr>
        <w:pStyle w:val="2"/>
      </w:pPr>
      <w:bookmarkStart w:id="63" w:name="_ref_1-e3ea9b3ebfbc4d"/>
      <w:r w:rsidRPr="001C6FA1">
        <w:t>Аналитический учет расчетов по платежам в бюджеты ведется в Карточке учета средств и расчетов (</w:t>
      </w:r>
      <w:hyperlink r:id="rId160" w:history="1">
        <w:r w:rsidRPr="001C6FA1">
          <w:rPr>
            <w:rStyle w:val="afc"/>
            <w:color w:val="auto"/>
            <w:u w:val="none"/>
          </w:rPr>
          <w:t>ф. 0504051</w:t>
        </w:r>
      </w:hyperlink>
      <w:r w:rsidRPr="001C6FA1">
        <w:t>).</w:t>
      </w:r>
      <w:bookmarkEnd w:id="63"/>
    </w:p>
    <w:p w:rsidR="00CF375B" w:rsidRPr="001C6FA1" w:rsidRDefault="00E706B9">
      <w:r w:rsidRPr="001C6FA1">
        <w:rPr>
          <w:i/>
        </w:rPr>
        <w:t xml:space="preserve">(Основание: </w:t>
      </w:r>
      <w:hyperlink r:id="rId161" w:history="1">
        <w:r w:rsidRPr="001C6FA1">
          <w:rPr>
            <w:rStyle w:val="afc"/>
            <w:i/>
            <w:color w:val="auto"/>
            <w:u w:val="none"/>
          </w:rPr>
          <w:t>п. 264</w:t>
        </w:r>
      </w:hyperlink>
      <w:r w:rsidRPr="001C6FA1">
        <w:rPr>
          <w:i/>
        </w:rPr>
        <w:t xml:space="preserve"> Инструкции № 157н)</w:t>
      </w:r>
    </w:p>
    <w:p w:rsidR="00CF375B" w:rsidRPr="001C6FA1" w:rsidRDefault="00E706B9">
      <w:pPr>
        <w:pStyle w:val="2"/>
      </w:pPr>
      <w:bookmarkStart w:id="64" w:name="_ref_1-f4c21c54de794e"/>
      <w:r w:rsidRPr="001C6FA1">
        <w:t>В Табеле учета использования рабочего времени (</w:t>
      </w:r>
      <w:hyperlink r:id="rId162" w:history="1">
        <w:r w:rsidRPr="001C6FA1">
          <w:rPr>
            <w:rStyle w:val="afc"/>
            <w:color w:val="auto"/>
            <w:u w:val="none"/>
          </w:rPr>
          <w:t>ф. 0504421</w:t>
        </w:r>
      </w:hyperlink>
      <w:r w:rsidRPr="001C6FA1">
        <w:t>) отражаются фактические затраты рабочего времени.</w:t>
      </w:r>
      <w:bookmarkEnd w:id="64"/>
    </w:p>
    <w:p w:rsidR="00CF375B" w:rsidRPr="001C6FA1" w:rsidRDefault="00E706B9">
      <w:r w:rsidRPr="001C6FA1">
        <w:rPr>
          <w:i/>
        </w:rPr>
        <w:t xml:space="preserve">(Основание: Методические </w:t>
      </w:r>
      <w:hyperlink r:id="rId163" w:history="1">
        <w:r w:rsidRPr="001C6FA1">
          <w:rPr>
            <w:rStyle w:val="afc"/>
            <w:i/>
            <w:color w:val="auto"/>
            <w:u w:val="none"/>
          </w:rPr>
          <w:t>указания</w:t>
        </w:r>
      </w:hyperlink>
      <w:r w:rsidRPr="001C6FA1">
        <w:rPr>
          <w:i/>
        </w:rPr>
        <w:t xml:space="preserve"> № 52н)</w:t>
      </w:r>
    </w:p>
    <w:p w:rsidR="00CF375B" w:rsidRPr="001C6FA1" w:rsidRDefault="00E706B9">
      <w:pPr>
        <w:pStyle w:val="1"/>
      </w:pPr>
      <w:bookmarkStart w:id="65" w:name="_ref_1-74b24bac06b84f"/>
      <w:r w:rsidRPr="001C6FA1">
        <w:t>Санкционирование расходов</w:t>
      </w:r>
      <w:bookmarkEnd w:id="65"/>
    </w:p>
    <w:p w:rsidR="00CF375B" w:rsidRPr="001C6FA1" w:rsidRDefault="00E706B9">
      <w:pPr>
        <w:pStyle w:val="2"/>
      </w:pPr>
      <w:bookmarkStart w:id="66" w:name="_ref_1-e5c3201eeb7540"/>
      <w:r w:rsidRPr="001C6FA1">
        <w:t>Учет принимаемых обязательств осуществляется на основании:</w:t>
      </w:r>
      <w:bookmarkEnd w:id="66"/>
    </w:p>
    <w:p w:rsidR="00CF375B" w:rsidRPr="001C6FA1" w:rsidRDefault="00E706B9">
      <w:pPr>
        <w:pStyle w:val="ab"/>
        <w:numPr>
          <w:ilvl w:val="1"/>
          <w:numId w:val="9"/>
        </w:numPr>
        <w:spacing w:after="0"/>
        <w:ind w:left="964"/>
        <w:jc w:val="both"/>
      </w:pPr>
      <w:r w:rsidRPr="001C6FA1">
        <w:t>извещения о проведении конкурса, аукциона, торгов, запроса котировок, запроса предложений;</w:t>
      </w:r>
    </w:p>
    <w:p w:rsidR="00CF375B" w:rsidRPr="001C6FA1" w:rsidRDefault="00E706B9">
      <w:pPr>
        <w:pStyle w:val="ab"/>
        <w:numPr>
          <w:ilvl w:val="1"/>
          <w:numId w:val="9"/>
        </w:numPr>
        <w:spacing w:after="0"/>
        <w:ind w:left="964"/>
        <w:jc w:val="both"/>
      </w:pPr>
      <w:r w:rsidRPr="001C6FA1">
        <w:t>приглашения принять участие в определении поставщика (подрядчика, исполнителя);</w:t>
      </w:r>
    </w:p>
    <w:p w:rsidR="00CF375B" w:rsidRPr="001C6FA1" w:rsidRDefault="00E706B9">
      <w:pPr>
        <w:pStyle w:val="ab"/>
        <w:numPr>
          <w:ilvl w:val="1"/>
          <w:numId w:val="9"/>
        </w:numPr>
        <w:spacing w:after="0"/>
        <w:ind w:left="964"/>
        <w:jc w:val="both"/>
      </w:pPr>
      <w:r w:rsidRPr="001C6FA1">
        <w:t>протокола конкурсной комиссии;</w:t>
      </w:r>
    </w:p>
    <w:p w:rsidR="00CF375B" w:rsidRPr="001C6FA1" w:rsidRDefault="00E706B9">
      <w:pPr>
        <w:pStyle w:val="ab"/>
        <w:numPr>
          <w:ilvl w:val="1"/>
          <w:numId w:val="9"/>
        </w:numPr>
        <w:spacing w:after="0"/>
        <w:ind w:left="964"/>
        <w:jc w:val="both"/>
      </w:pPr>
      <w:r w:rsidRPr="001C6FA1">
        <w:t>бухгалтерской справки (</w:t>
      </w:r>
      <w:hyperlink r:id="rId164" w:history="1">
        <w:r w:rsidRPr="001C6FA1">
          <w:rPr>
            <w:rStyle w:val="afc"/>
            <w:color w:val="auto"/>
            <w:u w:val="none"/>
          </w:rPr>
          <w:t>ф. 0504833</w:t>
        </w:r>
      </w:hyperlink>
      <w:r w:rsidRPr="001C6FA1">
        <w:t>).</w:t>
      </w:r>
    </w:p>
    <w:p w:rsidR="00CF375B" w:rsidRPr="001C6FA1" w:rsidRDefault="00E706B9">
      <w:r w:rsidRPr="001C6FA1">
        <w:rPr>
          <w:i/>
        </w:rPr>
        <w:t>(Основание:</w:t>
      </w:r>
      <w:r w:rsidRPr="001C6FA1">
        <w:t xml:space="preserve"> </w:t>
      </w:r>
      <w:hyperlink r:id="rId165" w:history="1">
        <w:r w:rsidRPr="001C6FA1">
          <w:rPr>
            <w:rStyle w:val="afc"/>
            <w:i/>
            <w:color w:val="auto"/>
            <w:u w:val="none"/>
          </w:rPr>
          <w:t>п. 3 ст. 219</w:t>
        </w:r>
      </w:hyperlink>
      <w:r w:rsidRPr="001C6FA1">
        <w:rPr>
          <w:i/>
        </w:rPr>
        <w:t xml:space="preserve"> БК РФ, </w:t>
      </w:r>
      <w:hyperlink r:id="rId166" w:history="1">
        <w:r w:rsidRPr="001C6FA1">
          <w:rPr>
            <w:rStyle w:val="afc"/>
            <w:i/>
            <w:color w:val="auto"/>
            <w:u w:val="none"/>
          </w:rPr>
          <w:t>п. 318</w:t>
        </w:r>
      </w:hyperlink>
      <w:r w:rsidRPr="001C6FA1">
        <w:rPr>
          <w:i/>
        </w:rPr>
        <w:t xml:space="preserve"> Инструкции № 157н, </w:t>
      </w:r>
      <w:hyperlink r:id="rId167"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67" w:name="_ref_1-731c7ac1727547"/>
      <w:r w:rsidRPr="001C6FA1">
        <w:t>Учет обязательств осуществляется на основании:</w:t>
      </w:r>
      <w:bookmarkEnd w:id="67"/>
    </w:p>
    <w:p w:rsidR="00CF375B" w:rsidRPr="001C6FA1" w:rsidRDefault="00E706B9">
      <w:pPr>
        <w:pStyle w:val="ab"/>
        <w:numPr>
          <w:ilvl w:val="1"/>
          <w:numId w:val="10"/>
        </w:numPr>
        <w:spacing w:after="0"/>
        <w:ind w:left="964"/>
        <w:jc w:val="both"/>
      </w:pPr>
      <w:r w:rsidRPr="001C6FA1">
        <w:t>распорядительного документа об утверждении штатного расписания с расчетом годового фонда оплаты труда;</w:t>
      </w:r>
    </w:p>
    <w:p w:rsidR="00CF375B" w:rsidRPr="001C6FA1" w:rsidRDefault="00E706B9">
      <w:pPr>
        <w:pStyle w:val="ab"/>
        <w:numPr>
          <w:ilvl w:val="1"/>
          <w:numId w:val="10"/>
        </w:numPr>
        <w:spacing w:after="0"/>
        <w:ind w:left="964"/>
        <w:jc w:val="both"/>
      </w:pPr>
      <w:r w:rsidRPr="001C6FA1">
        <w:t>договора (контракта) на поставку товаров, выполнение работ, оказание услуг;</w:t>
      </w:r>
    </w:p>
    <w:p w:rsidR="00CF375B" w:rsidRPr="001C6FA1" w:rsidRDefault="00E706B9">
      <w:pPr>
        <w:pStyle w:val="ab"/>
        <w:numPr>
          <w:ilvl w:val="1"/>
          <w:numId w:val="10"/>
        </w:numPr>
        <w:spacing w:after="0"/>
        <w:ind w:left="964"/>
        <w:jc w:val="both"/>
      </w:pPr>
      <w:r w:rsidRPr="001C6FA1">
        <w:t>при отсутствии договора - акта выполненных работ (оказанных услуг), счета;</w:t>
      </w:r>
    </w:p>
    <w:p w:rsidR="00CF375B" w:rsidRPr="001C6FA1" w:rsidRDefault="00E706B9">
      <w:pPr>
        <w:pStyle w:val="ab"/>
        <w:numPr>
          <w:ilvl w:val="1"/>
          <w:numId w:val="10"/>
        </w:numPr>
        <w:spacing w:after="0"/>
        <w:ind w:left="964"/>
        <w:jc w:val="both"/>
      </w:pPr>
      <w:r w:rsidRPr="001C6FA1">
        <w:t>исполнительного листа, судебного приказа;</w:t>
      </w:r>
    </w:p>
    <w:p w:rsidR="00CF375B" w:rsidRPr="001C6FA1" w:rsidRDefault="00E706B9">
      <w:pPr>
        <w:pStyle w:val="ab"/>
        <w:numPr>
          <w:ilvl w:val="1"/>
          <w:numId w:val="10"/>
        </w:numPr>
        <w:spacing w:after="0"/>
        <w:ind w:left="964"/>
        <w:jc w:val="both"/>
      </w:pPr>
      <w:r w:rsidRPr="001C6FA1">
        <w:t>налоговой декларации, налогового расчета (расчета авансовых платежей), расчета по страховым взносам;</w:t>
      </w:r>
    </w:p>
    <w:p w:rsidR="00CF375B" w:rsidRPr="001C6FA1" w:rsidRDefault="00E706B9">
      <w:pPr>
        <w:pStyle w:val="ab"/>
        <w:numPr>
          <w:ilvl w:val="1"/>
          <w:numId w:val="10"/>
        </w:numPr>
        <w:spacing w:after="0"/>
        <w:ind w:left="964"/>
        <w:jc w:val="both"/>
      </w:pPr>
      <w:r w:rsidRPr="001C6FA1">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F375B" w:rsidRPr="001C6FA1" w:rsidRDefault="00E706B9">
      <w:pPr>
        <w:pStyle w:val="ab"/>
        <w:numPr>
          <w:ilvl w:val="1"/>
          <w:numId w:val="10"/>
        </w:numPr>
        <w:spacing w:after="0"/>
        <w:ind w:left="964"/>
        <w:jc w:val="both"/>
      </w:pPr>
      <w:r w:rsidRPr="001C6FA1">
        <w:t>согласованного руководителем заявления о выдаче под отчет денежных средств или авансового отчета.</w:t>
      </w:r>
    </w:p>
    <w:p w:rsidR="00CF375B" w:rsidRPr="001C6FA1" w:rsidRDefault="00E706B9">
      <w:r w:rsidRPr="001C6FA1">
        <w:rPr>
          <w:i/>
        </w:rPr>
        <w:t>(Основание:</w:t>
      </w:r>
      <w:r w:rsidRPr="001C6FA1">
        <w:t xml:space="preserve"> </w:t>
      </w:r>
      <w:hyperlink r:id="rId168" w:history="1">
        <w:r w:rsidRPr="001C6FA1">
          <w:rPr>
            <w:rStyle w:val="afc"/>
            <w:i/>
            <w:color w:val="auto"/>
            <w:u w:val="none"/>
          </w:rPr>
          <w:t>п. 3 ст. 219</w:t>
        </w:r>
      </w:hyperlink>
      <w:r w:rsidRPr="001C6FA1">
        <w:rPr>
          <w:i/>
        </w:rPr>
        <w:t xml:space="preserve"> БК РФ, </w:t>
      </w:r>
      <w:hyperlink r:id="rId169" w:history="1">
        <w:r w:rsidRPr="001C6FA1">
          <w:rPr>
            <w:rStyle w:val="afc"/>
            <w:i/>
            <w:color w:val="auto"/>
            <w:u w:val="none"/>
          </w:rPr>
          <w:t>п. 318</w:t>
        </w:r>
      </w:hyperlink>
      <w:r w:rsidRPr="001C6FA1">
        <w:rPr>
          <w:i/>
        </w:rPr>
        <w:t xml:space="preserve"> Инструкции № 157н, </w:t>
      </w:r>
      <w:hyperlink r:id="rId170"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68" w:name="_ref_1-0fc9698131ea4c"/>
      <w:r w:rsidRPr="001C6FA1">
        <w:t>Учет денежных обязательств осуществляется на основании:</w:t>
      </w:r>
      <w:bookmarkEnd w:id="68"/>
    </w:p>
    <w:p w:rsidR="00CF375B" w:rsidRPr="001C6FA1" w:rsidRDefault="00E706B9">
      <w:pPr>
        <w:pStyle w:val="ab"/>
        <w:numPr>
          <w:ilvl w:val="1"/>
          <w:numId w:val="11"/>
        </w:numPr>
        <w:spacing w:after="0"/>
        <w:ind w:left="964"/>
        <w:jc w:val="both"/>
      </w:pPr>
      <w:r w:rsidRPr="001C6FA1">
        <w:t>расчетно-платежной ведомости (</w:t>
      </w:r>
      <w:hyperlink r:id="rId171" w:history="1">
        <w:r w:rsidRPr="001C6FA1">
          <w:rPr>
            <w:rStyle w:val="afc"/>
            <w:color w:val="auto"/>
            <w:u w:val="none"/>
          </w:rPr>
          <w:t>ф. 0504401</w:t>
        </w:r>
      </w:hyperlink>
      <w:r w:rsidRPr="001C6FA1">
        <w:t>);</w:t>
      </w:r>
    </w:p>
    <w:p w:rsidR="00CF375B" w:rsidRPr="001C6FA1" w:rsidRDefault="00E706B9">
      <w:pPr>
        <w:pStyle w:val="ab"/>
        <w:numPr>
          <w:ilvl w:val="1"/>
          <w:numId w:val="11"/>
        </w:numPr>
        <w:spacing w:after="0"/>
        <w:ind w:left="964"/>
        <w:jc w:val="both"/>
      </w:pPr>
      <w:r w:rsidRPr="001C6FA1">
        <w:t>расчетной ведомости (</w:t>
      </w:r>
      <w:hyperlink r:id="rId172" w:history="1">
        <w:r w:rsidRPr="001C6FA1">
          <w:rPr>
            <w:rStyle w:val="afc"/>
            <w:color w:val="auto"/>
            <w:u w:val="none"/>
          </w:rPr>
          <w:t>ф. 0504402</w:t>
        </w:r>
      </w:hyperlink>
      <w:r w:rsidRPr="001C6FA1">
        <w:t>);</w:t>
      </w:r>
    </w:p>
    <w:p w:rsidR="00CF375B" w:rsidRPr="001C6FA1" w:rsidRDefault="00E706B9">
      <w:pPr>
        <w:pStyle w:val="ab"/>
        <w:numPr>
          <w:ilvl w:val="1"/>
          <w:numId w:val="11"/>
        </w:numPr>
        <w:spacing w:after="0"/>
        <w:ind w:left="964"/>
        <w:jc w:val="both"/>
      </w:pPr>
      <w:r w:rsidRPr="001C6FA1">
        <w:lastRenderedPageBreak/>
        <w:t>записки-расчета об исчислении среднего заработка при предоставлении отпуска, увольнении и других случаях (</w:t>
      </w:r>
      <w:hyperlink r:id="rId173" w:history="1">
        <w:r w:rsidRPr="001C6FA1">
          <w:rPr>
            <w:rStyle w:val="afc"/>
            <w:color w:val="auto"/>
            <w:u w:val="none"/>
          </w:rPr>
          <w:t>ф. 0504425</w:t>
        </w:r>
      </w:hyperlink>
      <w:r w:rsidRPr="001C6FA1">
        <w:t>);</w:t>
      </w:r>
    </w:p>
    <w:p w:rsidR="00CF375B" w:rsidRPr="001C6FA1" w:rsidRDefault="00E706B9">
      <w:pPr>
        <w:pStyle w:val="ab"/>
        <w:numPr>
          <w:ilvl w:val="1"/>
          <w:numId w:val="11"/>
        </w:numPr>
        <w:spacing w:after="0"/>
        <w:ind w:left="964"/>
        <w:jc w:val="both"/>
      </w:pPr>
      <w:r w:rsidRPr="001C6FA1">
        <w:t>бухгалтерской справки (</w:t>
      </w:r>
      <w:hyperlink r:id="rId174" w:history="1">
        <w:r w:rsidRPr="001C6FA1">
          <w:rPr>
            <w:rStyle w:val="afc"/>
            <w:color w:val="auto"/>
            <w:u w:val="none"/>
          </w:rPr>
          <w:t>ф. 0504833</w:t>
        </w:r>
      </w:hyperlink>
      <w:r w:rsidRPr="001C6FA1">
        <w:t>);</w:t>
      </w:r>
    </w:p>
    <w:p w:rsidR="00CF375B" w:rsidRPr="001C6FA1" w:rsidRDefault="00E706B9">
      <w:pPr>
        <w:pStyle w:val="ab"/>
        <w:numPr>
          <w:ilvl w:val="1"/>
          <w:numId w:val="11"/>
        </w:numPr>
        <w:spacing w:after="0"/>
        <w:ind w:left="964"/>
        <w:jc w:val="both"/>
      </w:pPr>
      <w:r w:rsidRPr="001C6FA1">
        <w:t>акта выполненных работ;</w:t>
      </w:r>
    </w:p>
    <w:p w:rsidR="00CF375B" w:rsidRPr="001C6FA1" w:rsidRDefault="00E706B9">
      <w:pPr>
        <w:pStyle w:val="ab"/>
        <w:numPr>
          <w:ilvl w:val="1"/>
          <w:numId w:val="11"/>
        </w:numPr>
        <w:spacing w:after="0"/>
        <w:ind w:left="964"/>
        <w:jc w:val="both"/>
      </w:pPr>
      <w:r w:rsidRPr="001C6FA1">
        <w:t>акта об оказании услуг;</w:t>
      </w:r>
    </w:p>
    <w:p w:rsidR="00CF375B" w:rsidRPr="001C6FA1" w:rsidRDefault="00E706B9">
      <w:pPr>
        <w:pStyle w:val="ab"/>
        <w:numPr>
          <w:ilvl w:val="1"/>
          <w:numId w:val="11"/>
        </w:numPr>
        <w:spacing w:after="0"/>
        <w:ind w:left="964"/>
        <w:jc w:val="both"/>
      </w:pPr>
      <w:r w:rsidRPr="001C6FA1">
        <w:t>акта приема-передачи;</w:t>
      </w:r>
    </w:p>
    <w:p w:rsidR="00CF375B" w:rsidRPr="001C6FA1" w:rsidRDefault="00E706B9">
      <w:pPr>
        <w:pStyle w:val="ab"/>
        <w:numPr>
          <w:ilvl w:val="1"/>
          <w:numId w:val="11"/>
        </w:numPr>
        <w:spacing w:after="0"/>
        <w:ind w:left="964"/>
        <w:jc w:val="both"/>
      </w:pPr>
      <w:r w:rsidRPr="001C6FA1">
        <w:t>договора в случае осуществления авансовых платежей в соответствии с его условиями;</w:t>
      </w:r>
    </w:p>
    <w:p w:rsidR="00CF375B" w:rsidRPr="001C6FA1" w:rsidRDefault="00E706B9">
      <w:pPr>
        <w:pStyle w:val="ab"/>
        <w:numPr>
          <w:ilvl w:val="1"/>
          <w:numId w:val="11"/>
        </w:numPr>
        <w:spacing w:after="0"/>
        <w:ind w:left="964"/>
        <w:jc w:val="both"/>
      </w:pPr>
      <w:r w:rsidRPr="001C6FA1">
        <w:t>авансового отчета (</w:t>
      </w:r>
      <w:hyperlink r:id="rId175" w:history="1">
        <w:r w:rsidRPr="001C6FA1">
          <w:rPr>
            <w:rStyle w:val="afc"/>
            <w:color w:val="auto"/>
            <w:u w:val="none"/>
          </w:rPr>
          <w:t>ф. 0504505</w:t>
        </w:r>
      </w:hyperlink>
      <w:r w:rsidRPr="001C6FA1">
        <w:t>);</w:t>
      </w:r>
    </w:p>
    <w:p w:rsidR="00CF375B" w:rsidRPr="001C6FA1" w:rsidRDefault="00E706B9">
      <w:pPr>
        <w:pStyle w:val="ab"/>
        <w:numPr>
          <w:ilvl w:val="1"/>
          <w:numId w:val="11"/>
        </w:numPr>
        <w:spacing w:after="0"/>
        <w:ind w:left="964"/>
        <w:jc w:val="both"/>
      </w:pPr>
      <w:r w:rsidRPr="001C6FA1">
        <w:t>справки-расчета;</w:t>
      </w:r>
    </w:p>
    <w:p w:rsidR="00CF375B" w:rsidRPr="001C6FA1" w:rsidRDefault="00E706B9">
      <w:pPr>
        <w:pStyle w:val="ab"/>
        <w:numPr>
          <w:ilvl w:val="1"/>
          <w:numId w:val="11"/>
        </w:numPr>
        <w:spacing w:after="0"/>
        <w:ind w:left="964"/>
        <w:jc w:val="both"/>
      </w:pPr>
      <w:r w:rsidRPr="001C6FA1">
        <w:t>счета;</w:t>
      </w:r>
    </w:p>
    <w:p w:rsidR="00CF375B" w:rsidRPr="001C6FA1" w:rsidRDefault="00E706B9">
      <w:pPr>
        <w:pStyle w:val="ab"/>
        <w:numPr>
          <w:ilvl w:val="1"/>
          <w:numId w:val="11"/>
        </w:numPr>
        <w:spacing w:after="0"/>
        <w:ind w:left="964"/>
        <w:jc w:val="both"/>
      </w:pPr>
      <w:r w:rsidRPr="001C6FA1">
        <w:t>счета-фактуры;</w:t>
      </w:r>
    </w:p>
    <w:p w:rsidR="00CF375B" w:rsidRPr="001C6FA1" w:rsidRDefault="00E706B9">
      <w:pPr>
        <w:pStyle w:val="ab"/>
        <w:numPr>
          <w:ilvl w:val="1"/>
          <w:numId w:val="11"/>
        </w:numPr>
        <w:spacing w:after="0"/>
        <w:ind w:left="964"/>
        <w:jc w:val="both"/>
      </w:pPr>
      <w:r w:rsidRPr="001C6FA1">
        <w:t>товарной накладной (ТОРГ-12) (</w:t>
      </w:r>
      <w:hyperlink r:id="rId176" w:history="1">
        <w:r w:rsidRPr="001C6FA1">
          <w:rPr>
            <w:rStyle w:val="afc"/>
            <w:color w:val="auto"/>
            <w:u w:val="none"/>
          </w:rPr>
          <w:t>ф. 0330212</w:t>
        </w:r>
      </w:hyperlink>
      <w:r w:rsidRPr="001C6FA1">
        <w:t>);</w:t>
      </w:r>
    </w:p>
    <w:p w:rsidR="00CF375B" w:rsidRPr="001C6FA1" w:rsidRDefault="00E706B9">
      <w:pPr>
        <w:pStyle w:val="ab"/>
        <w:numPr>
          <w:ilvl w:val="1"/>
          <w:numId w:val="11"/>
        </w:numPr>
        <w:spacing w:after="0"/>
        <w:ind w:left="964"/>
        <w:jc w:val="both"/>
      </w:pPr>
      <w:r w:rsidRPr="001C6FA1">
        <w:t>универсального передаточного документа;</w:t>
      </w:r>
    </w:p>
    <w:p w:rsidR="00CF375B" w:rsidRPr="001C6FA1" w:rsidRDefault="00E706B9">
      <w:pPr>
        <w:pStyle w:val="ab"/>
        <w:numPr>
          <w:ilvl w:val="1"/>
          <w:numId w:val="11"/>
        </w:numPr>
        <w:spacing w:after="0"/>
        <w:ind w:left="964"/>
        <w:jc w:val="both"/>
      </w:pPr>
      <w:r w:rsidRPr="001C6FA1">
        <w:t>чека;</w:t>
      </w:r>
    </w:p>
    <w:p w:rsidR="00CF375B" w:rsidRPr="001C6FA1" w:rsidRDefault="00E706B9">
      <w:pPr>
        <w:pStyle w:val="ab"/>
        <w:numPr>
          <w:ilvl w:val="1"/>
          <w:numId w:val="11"/>
        </w:numPr>
        <w:spacing w:after="0"/>
        <w:ind w:left="964"/>
        <w:jc w:val="both"/>
      </w:pPr>
      <w:r w:rsidRPr="001C6FA1">
        <w:t>квитанции;</w:t>
      </w:r>
    </w:p>
    <w:p w:rsidR="00CF375B" w:rsidRPr="001C6FA1" w:rsidRDefault="00E706B9">
      <w:pPr>
        <w:pStyle w:val="ab"/>
        <w:numPr>
          <w:ilvl w:val="1"/>
          <w:numId w:val="11"/>
        </w:numPr>
        <w:spacing w:after="0"/>
        <w:ind w:left="964"/>
        <w:jc w:val="both"/>
      </w:pPr>
      <w:r w:rsidRPr="001C6FA1">
        <w:t>исполнительного листа, судебного приказа;</w:t>
      </w:r>
    </w:p>
    <w:p w:rsidR="00CF375B" w:rsidRPr="001C6FA1" w:rsidRDefault="00E706B9">
      <w:pPr>
        <w:pStyle w:val="ab"/>
        <w:numPr>
          <w:ilvl w:val="1"/>
          <w:numId w:val="11"/>
        </w:numPr>
        <w:spacing w:after="0"/>
        <w:ind w:left="964"/>
        <w:jc w:val="both"/>
      </w:pPr>
      <w:r w:rsidRPr="001C6FA1">
        <w:t>налоговой декларации, налогового расчета (расчета авансовых платежей), расчета по страховым взносам;</w:t>
      </w:r>
    </w:p>
    <w:p w:rsidR="00CF375B" w:rsidRPr="001C6FA1" w:rsidRDefault="00E706B9">
      <w:pPr>
        <w:pStyle w:val="ab"/>
        <w:numPr>
          <w:ilvl w:val="1"/>
          <w:numId w:val="11"/>
        </w:numPr>
        <w:spacing w:after="0"/>
        <w:ind w:left="964"/>
        <w:jc w:val="both"/>
      </w:pPr>
      <w:r w:rsidRPr="001C6FA1">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F375B" w:rsidRPr="001C6FA1" w:rsidRDefault="00E706B9">
      <w:pPr>
        <w:pStyle w:val="ab"/>
        <w:numPr>
          <w:ilvl w:val="1"/>
          <w:numId w:val="11"/>
        </w:numPr>
        <w:spacing w:after="0"/>
        <w:ind w:left="964"/>
        <w:jc w:val="both"/>
      </w:pPr>
      <w:r w:rsidRPr="001C6FA1">
        <w:t>согласованного руководителем заявления о выдаче под отчет денежных средств.</w:t>
      </w:r>
    </w:p>
    <w:p w:rsidR="00CF375B" w:rsidRPr="001C6FA1" w:rsidRDefault="00E706B9">
      <w:r w:rsidRPr="001C6FA1">
        <w:rPr>
          <w:i/>
        </w:rPr>
        <w:t>(Основание:</w:t>
      </w:r>
      <w:r w:rsidRPr="001C6FA1">
        <w:t xml:space="preserve"> </w:t>
      </w:r>
      <w:hyperlink r:id="rId177" w:history="1">
        <w:r w:rsidRPr="001C6FA1">
          <w:rPr>
            <w:rStyle w:val="afc"/>
            <w:i/>
            <w:color w:val="auto"/>
            <w:u w:val="none"/>
          </w:rPr>
          <w:t>п. 4 ст. 219</w:t>
        </w:r>
      </w:hyperlink>
      <w:r w:rsidRPr="001C6FA1">
        <w:rPr>
          <w:i/>
        </w:rPr>
        <w:t xml:space="preserve"> БК РФ, </w:t>
      </w:r>
      <w:hyperlink r:id="rId178" w:history="1">
        <w:r w:rsidRPr="001C6FA1">
          <w:rPr>
            <w:rStyle w:val="afc"/>
            <w:i/>
            <w:color w:val="auto"/>
            <w:u w:val="none"/>
          </w:rPr>
          <w:t>п. 318</w:t>
        </w:r>
      </w:hyperlink>
      <w:r w:rsidRPr="001C6FA1">
        <w:rPr>
          <w:i/>
        </w:rPr>
        <w:t xml:space="preserve"> Инструкции № 157н)</w:t>
      </w:r>
    </w:p>
    <w:p w:rsidR="00CF375B" w:rsidRPr="001C6FA1" w:rsidRDefault="00E706B9">
      <w:pPr>
        <w:pStyle w:val="1"/>
      </w:pPr>
      <w:bookmarkStart w:id="69" w:name="_ref_1-cd5bee3996f042"/>
      <w:r w:rsidRPr="001C6FA1">
        <w:t>Обесценение активов</w:t>
      </w:r>
      <w:bookmarkEnd w:id="69"/>
    </w:p>
    <w:p w:rsidR="00CF375B" w:rsidRPr="001C6FA1" w:rsidRDefault="00E706B9">
      <w:pPr>
        <w:pStyle w:val="2"/>
      </w:pPr>
      <w:bookmarkStart w:id="70" w:name="_ref_1-9e53b0f59f6746"/>
      <w:r w:rsidRPr="001C6FA1">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70"/>
    </w:p>
    <w:p w:rsidR="00CF375B" w:rsidRPr="001C6FA1" w:rsidRDefault="00E706B9">
      <w:r w:rsidRPr="001C6FA1">
        <w:rPr>
          <w:i/>
        </w:rPr>
        <w:t xml:space="preserve">(Основание: </w:t>
      </w:r>
      <w:hyperlink r:id="rId179" w:history="1">
        <w:r w:rsidRPr="001C6FA1">
          <w:rPr>
            <w:rStyle w:val="afc"/>
            <w:i/>
            <w:color w:val="auto"/>
            <w:u w:val="none"/>
          </w:rPr>
          <w:t>п. 9</w:t>
        </w:r>
      </w:hyperlink>
      <w:r w:rsidRPr="001C6FA1">
        <w:rPr>
          <w:i/>
        </w:rPr>
        <w:t xml:space="preserve"> СГС "Учетная политика", </w:t>
      </w:r>
      <w:hyperlink r:id="rId180" w:history="1">
        <w:r w:rsidRPr="001C6FA1">
          <w:rPr>
            <w:rStyle w:val="afc"/>
            <w:i/>
            <w:color w:val="auto"/>
            <w:u w:val="none"/>
          </w:rPr>
          <w:t>п. п. 5</w:t>
        </w:r>
      </w:hyperlink>
      <w:r w:rsidRPr="001C6FA1">
        <w:rPr>
          <w:i/>
        </w:rPr>
        <w:t xml:space="preserve">, </w:t>
      </w:r>
      <w:hyperlink r:id="rId181" w:history="1">
        <w:r w:rsidRPr="001C6FA1">
          <w:rPr>
            <w:rStyle w:val="afc"/>
            <w:i/>
            <w:color w:val="auto"/>
            <w:u w:val="none"/>
          </w:rPr>
          <w:t>6</w:t>
        </w:r>
      </w:hyperlink>
      <w:r w:rsidRPr="001C6FA1">
        <w:rPr>
          <w:i/>
        </w:rPr>
        <w:t xml:space="preserve"> СГС "Обесценение активов")</w:t>
      </w:r>
    </w:p>
    <w:p w:rsidR="00CF375B" w:rsidRPr="001C6FA1" w:rsidRDefault="00E706B9">
      <w:pPr>
        <w:pStyle w:val="2"/>
      </w:pPr>
      <w:bookmarkStart w:id="71" w:name="_ref_1-6e81dd5844cc4d"/>
      <w:r w:rsidRPr="001C6FA1">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82" w:history="1">
        <w:r w:rsidRPr="001C6FA1">
          <w:rPr>
            <w:rStyle w:val="afc"/>
            <w:color w:val="auto"/>
            <w:u w:val="none"/>
          </w:rPr>
          <w:t>(ф. 0504087)</w:t>
        </w:r>
      </w:hyperlink>
      <w:r w:rsidRPr="001C6FA1">
        <w:t>.</w:t>
      </w:r>
      <w:bookmarkEnd w:id="71"/>
    </w:p>
    <w:p w:rsidR="00CF375B" w:rsidRPr="001C6FA1" w:rsidRDefault="00E706B9">
      <w:r w:rsidRPr="001C6FA1">
        <w:rPr>
          <w:i/>
        </w:rPr>
        <w:t xml:space="preserve">(Основание: </w:t>
      </w:r>
      <w:hyperlink r:id="rId183" w:history="1">
        <w:r w:rsidRPr="001C6FA1">
          <w:rPr>
            <w:rStyle w:val="afc"/>
            <w:i/>
            <w:color w:val="auto"/>
            <w:u w:val="none"/>
          </w:rPr>
          <w:t>п. п. 6</w:t>
        </w:r>
      </w:hyperlink>
      <w:r w:rsidRPr="001C6FA1">
        <w:rPr>
          <w:i/>
        </w:rPr>
        <w:t xml:space="preserve">, </w:t>
      </w:r>
      <w:hyperlink r:id="rId184" w:history="1">
        <w:r w:rsidRPr="001C6FA1">
          <w:rPr>
            <w:rStyle w:val="afc"/>
            <w:i/>
            <w:color w:val="auto"/>
            <w:u w:val="none"/>
          </w:rPr>
          <w:t>18</w:t>
        </w:r>
      </w:hyperlink>
      <w:r w:rsidRPr="001C6FA1">
        <w:rPr>
          <w:i/>
        </w:rPr>
        <w:t xml:space="preserve"> СГС "Обесценение активов")</w:t>
      </w:r>
    </w:p>
    <w:p w:rsidR="00CF375B" w:rsidRPr="001C6FA1" w:rsidRDefault="00E706B9">
      <w:pPr>
        <w:pStyle w:val="2"/>
      </w:pPr>
      <w:bookmarkStart w:id="72" w:name="_ref_1-e18c0ab4586a45"/>
      <w:r w:rsidRPr="001C6FA1">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72"/>
    </w:p>
    <w:p w:rsidR="00CF375B" w:rsidRPr="001C6FA1" w:rsidRDefault="00E706B9">
      <w:r w:rsidRPr="001C6FA1">
        <w:rPr>
          <w:i/>
        </w:rPr>
        <w:t xml:space="preserve">(Основание: </w:t>
      </w:r>
      <w:hyperlink r:id="rId185"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73" w:name="_ref_1-234e9829458a46"/>
      <w:r w:rsidRPr="001C6FA1">
        <w:t xml:space="preserve">По итогам рассмотрения результатов теста на обесценение оформляется </w:t>
      </w:r>
      <w:r w:rsidR="00917EE2" w:rsidRPr="001C6FA1">
        <w:t xml:space="preserve">Решение Председателя Муниципальной избирательной </w:t>
      </w:r>
      <w:proofErr w:type="gramStart"/>
      <w:r w:rsidR="00917EE2" w:rsidRPr="001C6FA1">
        <w:t>комиссии</w:t>
      </w:r>
      <w:r w:rsidRPr="001C6FA1">
        <w:t xml:space="preserve">  ,</w:t>
      </w:r>
      <w:proofErr w:type="gramEnd"/>
      <w:r w:rsidRPr="001C6FA1">
        <w:t xml:space="preserve"> в котором указывается предлагаемое решение (проводить или не проводить оценку справедливой стоимости актива).</w:t>
      </w:r>
      <w:bookmarkEnd w:id="73"/>
    </w:p>
    <w:p w:rsidR="00CF375B" w:rsidRPr="001C6FA1" w:rsidRDefault="00E706B9">
      <w:r w:rsidRPr="001C6FA1">
        <w:t>В случае если предлагается решение о проведении оценки, также указывается оптимальный метод определения справедливой стоимости актива.</w:t>
      </w:r>
    </w:p>
    <w:p w:rsidR="00CF375B" w:rsidRPr="001C6FA1" w:rsidRDefault="00E706B9">
      <w:r w:rsidRPr="001C6FA1">
        <w:rPr>
          <w:i/>
        </w:rPr>
        <w:t xml:space="preserve">(Основание: </w:t>
      </w:r>
      <w:hyperlink r:id="rId186" w:history="1">
        <w:r w:rsidRPr="001C6FA1">
          <w:rPr>
            <w:rStyle w:val="afc"/>
            <w:i/>
            <w:color w:val="auto"/>
            <w:u w:val="none"/>
          </w:rPr>
          <w:t>п. 9</w:t>
        </w:r>
      </w:hyperlink>
      <w:r w:rsidRPr="001C6FA1">
        <w:rPr>
          <w:i/>
        </w:rPr>
        <w:t xml:space="preserve"> СГС "Учетная политика", </w:t>
      </w:r>
      <w:hyperlink r:id="rId187" w:history="1">
        <w:r w:rsidRPr="001C6FA1">
          <w:rPr>
            <w:rStyle w:val="afc"/>
            <w:i/>
            <w:color w:val="auto"/>
            <w:u w:val="none"/>
          </w:rPr>
          <w:t>п. п. 10</w:t>
        </w:r>
      </w:hyperlink>
      <w:r w:rsidRPr="001C6FA1">
        <w:rPr>
          <w:i/>
        </w:rPr>
        <w:t xml:space="preserve">, </w:t>
      </w:r>
      <w:hyperlink r:id="rId188" w:history="1">
        <w:r w:rsidRPr="001C6FA1">
          <w:rPr>
            <w:rStyle w:val="afc"/>
            <w:i/>
            <w:color w:val="auto"/>
            <w:u w:val="none"/>
          </w:rPr>
          <w:t>11</w:t>
        </w:r>
      </w:hyperlink>
      <w:r w:rsidRPr="001C6FA1">
        <w:rPr>
          <w:i/>
        </w:rPr>
        <w:t xml:space="preserve"> СГС "Обесценение активов")</w:t>
      </w:r>
    </w:p>
    <w:p w:rsidR="00CF375B" w:rsidRPr="001C6FA1" w:rsidRDefault="00E706B9">
      <w:pPr>
        <w:pStyle w:val="2"/>
      </w:pPr>
      <w:bookmarkStart w:id="74" w:name="_ref_1-b9a1ad4195284f"/>
      <w:r w:rsidRPr="001C6FA1">
        <w:t>При выявлении признаков возможного обесценения (снижения убытка)     (должность руководителя)     принимает решение о необходимости (об отсутствии необходимости) определения справедливой стоимости такого актива.</w:t>
      </w:r>
      <w:bookmarkEnd w:id="74"/>
    </w:p>
    <w:p w:rsidR="00CF375B" w:rsidRPr="001C6FA1" w:rsidRDefault="00E706B9">
      <w:pPr>
        <w:pStyle w:val="2"/>
      </w:pPr>
      <w:bookmarkStart w:id="75" w:name="_ref_1-f41b250cef1342"/>
      <w:r w:rsidRPr="001C6FA1">
        <w:lastRenderedPageBreak/>
        <w:t>Это решение оформляется распоряжением с указанием метода, которым стоимость будет определена.</w:t>
      </w:r>
      <w:bookmarkEnd w:id="75"/>
    </w:p>
    <w:p w:rsidR="00CF375B" w:rsidRPr="001C6FA1" w:rsidRDefault="00E706B9">
      <w:r w:rsidRPr="001C6FA1">
        <w:rPr>
          <w:i/>
        </w:rPr>
        <w:t xml:space="preserve">(Основание: </w:t>
      </w:r>
      <w:hyperlink r:id="rId189" w:history="1">
        <w:r w:rsidRPr="001C6FA1">
          <w:rPr>
            <w:rStyle w:val="afc"/>
            <w:i/>
            <w:color w:val="auto"/>
            <w:u w:val="none"/>
          </w:rPr>
          <w:t>п. п. 10</w:t>
        </w:r>
      </w:hyperlink>
      <w:r w:rsidRPr="001C6FA1">
        <w:rPr>
          <w:i/>
        </w:rPr>
        <w:t xml:space="preserve">, </w:t>
      </w:r>
      <w:hyperlink r:id="rId190" w:history="1">
        <w:r w:rsidRPr="001C6FA1">
          <w:rPr>
            <w:rStyle w:val="afc"/>
            <w:i/>
            <w:color w:val="auto"/>
            <w:u w:val="none"/>
          </w:rPr>
          <w:t>22</w:t>
        </w:r>
      </w:hyperlink>
      <w:r w:rsidRPr="001C6FA1">
        <w:rPr>
          <w:i/>
        </w:rPr>
        <w:t xml:space="preserve"> СГС "Обесценение активов")</w:t>
      </w:r>
    </w:p>
    <w:p w:rsidR="00CF375B" w:rsidRPr="001C6FA1" w:rsidRDefault="00E706B9">
      <w:pPr>
        <w:pStyle w:val="2"/>
      </w:pPr>
      <w:bookmarkStart w:id="76" w:name="_ref_1-82eba409a29d43"/>
      <w:r w:rsidRPr="001C6FA1">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76"/>
    </w:p>
    <w:p w:rsidR="00CF375B" w:rsidRPr="001C6FA1" w:rsidRDefault="00E706B9">
      <w:r w:rsidRPr="001C6FA1">
        <w:rPr>
          <w:i/>
        </w:rPr>
        <w:t xml:space="preserve">(Основание: </w:t>
      </w:r>
      <w:hyperlink r:id="rId191" w:history="1">
        <w:r w:rsidRPr="001C6FA1">
          <w:rPr>
            <w:rStyle w:val="afc"/>
            <w:i/>
            <w:color w:val="auto"/>
            <w:u w:val="none"/>
          </w:rPr>
          <w:t>п. 13</w:t>
        </w:r>
      </w:hyperlink>
      <w:r w:rsidRPr="001C6FA1">
        <w:rPr>
          <w:i/>
        </w:rPr>
        <w:t xml:space="preserve"> СГС "Обесценение активов")</w:t>
      </w:r>
    </w:p>
    <w:p w:rsidR="00CF375B" w:rsidRPr="001C6FA1" w:rsidRDefault="00E706B9">
      <w:pPr>
        <w:pStyle w:val="2"/>
      </w:pPr>
      <w:bookmarkStart w:id="77" w:name="_ref_1-3247905911cc48"/>
      <w:r w:rsidRPr="001C6FA1">
        <w:t>Если по результатам определения справедливой стоимости актива выявлен убыток от обесценения, то он подлежит признанию в учете.</w:t>
      </w:r>
      <w:bookmarkEnd w:id="77"/>
    </w:p>
    <w:p w:rsidR="00CF375B" w:rsidRPr="001C6FA1" w:rsidRDefault="00E706B9">
      <w:r w:rsidRPr="001C6FA1">
        <w:rPr>
          <w:i/>
        </w:rPr>
        <w:t xml:space="preserve">(Основание: </w:t>
      </w:r>
      <w:hyperlink r:id="rId192" w:history="1">
        <w:r w:rsidRPr="001C6FA1">
          <w:rPr>
            <w:rStyle w:val="afc"/>
            <w:i/>
            <w:color w:val="auto"/>
            <w:u w:val="none"/>
          </w:rPr>
          <w:t>п. 15</w:t>
        </w:r>
      </w:hyperlink>
      <w:r w:rsidRPr="001C6FA1">
        <w:rPr>
          <w:i/>
        </w:rPr>
        <w:t xml:space="preserve"> СГС "Обесценение активов")</w:t>
      </w:r>
    </w:p>
    <w:p w:rsidR="00CF375B" w:rsidRPr="001C6FA1" w:rsidRDefault="00E706B9">
      <w:pPr>
        <w:pStyle w:val="2"/>
      </w:pPr>
      <w:bookmarkStart w:id="78" w:name="_ref_1-6307a6b3ee7c44"/>
      <w:r w:rsidRPr="001C6FA1">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93" w:history="1">
        <w:r w:rsidRPr="001C6FA1">
          <w:rPr>
            <w:rStyle w:val="afc"/>
            <w:color w:val="auto"/>
            <w:u w:val="none"/>
          </w:rPr>
          <w:t>(ф. 0504833)</w:t>
        </w:r>
      </w:hyperlink>
      <w:r w:rsidRPr="001C6FA1">
        <w:t>.</w:t>
      </w:r>
      <w:bookmarkEnd w:id="78"/>
    </w:p>
    <w:p w:rsidR="00CF375B" w:rsidRPr="001C6FA1" w:rsidRDefault="00E706B9">
      <w:r w:rsidRPr="001C6FA1">
        <w:rPr>
          <w:i/>
        </w:rPr>
        <w:t xml:space="preserve">(Основание: </w:t>
      </w:r>
      <w:hyperlink r:id="rId194"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2"/>
      </w:pPr>
      <w:bookmarkStart w:id="79" w:name="_ref_1-dfd62af0a63349"/>
      <w:r w:rsidRPr="001C6FA1">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79"/>
    </w:p>
    <w:p w:rsidR="00CF375B" w:rsidRPr="001C6FA1" w:rsidRDefault="00E706B9">
      <w:r w:rsidRPr="001C6FA1">
        <w:rPr>
          <w:i/>
        </w:rPr>
        <w:t xml:space="preserve">(Основание: </w:t>
      </w:r>
      <w:hyperlink r:id="rId195" w:history="1">
        <w:r w:rsidRPr="001C6FA1">
          <w:rPr>
            <w:rStyle w:val="afc"/>
            <w:i/>
            <w:color w:val="auto"/>
            <w:u w:val="none"/>
          </w:rPr>
          <w:t>п. 24</w:t>
        </w:r>
      </w:hyperlink>
      <w:r w:rsidRPr="001C6FA1">
        <w:rPr>
          <w:i/>
        </w:rPr>
        <w:t xml:space="preserve"> СГС "Обесценение активов")</w:t>
      </w:r>
    </w:p>
    <w:p w:rsidR="00CF375B" w:rsidRPr="001C6FA1" w:rsidRDefault="00E706B9">
      <w:pPr>
        <w:pStyle w:val="2"/>
      </w:pPr>
      <w:bookmarkStart w:id="80" w:name="_ref_1-d8c0590a3b5849"/>
      <w:r w:rsidRPr="001C6FA1">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96" w:history="1">
        <w:r w:rsidRPr="001C6FA1">
          <w:rPr>
            <w:rStyle w:val="afc"/>
            <w:color w:val="auto"/>
            <w:u w:val="none"/>
          </w:rPr>
          <w:t>(ф. 0504833)</w:t>
        </w:r>
      </w:hyperlink>
      <w:r w:rsidRPr="001C6FA1">
        <w:t> .</w:t>
      </w:r>
      <w:bookmarkEnd w:id="80"/>
    </w:p>
    <w:p w:rsidR="00CF375B" w:rsidRPr="001C6FA1" w:rsidRDefault="00E706B9">
      <w:r w:rsidRPr="001C6FA1">
        <w:rPr>
          <w:i/>
        </w:rPr>
        <w:t xml:space="preserve">(Основание: </w:t>
      </w:r>
      <w:hyperlink r:id="rId197" w:history="1">
        <w:r w:rsidRPr="001C6FA1">
          <w:rPr>
            <w:rStyle w:val="afc"/>
            <w:i/>
            <w:color w:val="auto"/>
            <w:u w:val="none"/>
          </w:rPr>
          <w:t>п. 9</w:t>
        </w:r>
      </w:hyperlink>
      <w:r w:rsidRPr="001C6FA1">
        <w:rPr>
          <w:i/>
        </w:rPr>
        <w:t xml:space="preserve"> СГС "Учетная политика")</w:t>
      </w:r>
    </w:p>
    <w:p w:rsidR="00CF375B" w:rsidRPr="001C6FA1" w:rsidRDefault="00E706B9">
      <w:pPr>
        <w:pStyle w:val="1"/>
      </w:pPr>
      <w:bookmarkStart w:id="81" w:name="_ref_1-8c74398a4b8742"/>
      <w:proofErr w:type="spellStart"/>
      <w:r w:rsidRPr="001C6FA1">
        <w:t>Забалансовый</w:t>
      </w:r>
      <w:proofErr w:type="spellEnd"/>
      <w:r w:rsidRPr="001C6FA1">
        <w:t xml:space="preserve"> учет</w:t>
      </w:r>
      <w:bookmarkEnd w:id="81"/>
    </w:p>
    <w:p w:rsidR="00CF375B" w:rsidRPr="001C6FA1" w:rsidRDefault="00E706B9">
      <w:pPr>
        <w:pStyle w:val="2"/>
      </w:pPr>
      <w:bookmarkStart w:id="82" w:name="_ref_1-17ec0406dd5442"/>
      <w:r w:rsidRPr="001C6FA1">
        <w:t xml:space="preserve">Учет на </w:t>
      </w:r>
      <w:proofErr w:type="spellStart"/>
      <w:r w:rsidRPr="001C6FA1">
        <w:t>забалансовых</w:t>
      </w:r>
      <w:proofErr w:type="spellEnd"/>
      <w:r w:rsidRPr="001C6FA1">
        <w:t xml:space="preserve"> счетах ведется в разрезе кодов вида финансового обеспечения (деятельности).</w:t>
      </w:r>
      <w:bookmarkEnd w:id="82"/>
    </w:p>
    <w:p w:rsidR="00CF375B" w:rsidRPr="001C6FA1" w:rsidRDefault="00E706B9">
      <w:r w:rsidRPr="001C6FA1">
        <w:rPr>
          <w:i/>
        </w:rPr>
        <w:t xml:space="preserve">(Основание: </w:t>
      </w:r>
      <w:hyperlink r:id="rId198" w:history="1">
        <w:r w:rsidRPr="001C6FA1">
          <w:rPr>
            <w:rStyle w:val="afc"/>
            <w:i/>
            <w:color w:val="auto"/>
            <w:u w:val="none"/>
          </w:rPr>
          <w:t>п. 9</w:t>
        </w:r>
      </w:hyperlink>
      <w:r w:rsidRPr="001C6FA1">
        <w:rPr>
          <w:i/>
        </w:rPr>
        <w:t xml:space="preserve"> СГС "Учетная политика")</w:t>
      </w:r>
    </w:p>
    <w:p w:rsidR="00CF375B" w:rsidRPr="001C6FA1" w:rsidRDefault="00EC6151">
      <w:pPr>
        <w:pStyle w:val="2"/>
      </w:pPr>
      <w:bookmarkStart w:id="83" w:name="_ref_1-a2da713f52574a"/>
      <w:r w:rsidRPr="001C6FA1">
        <w:t xml:space="preserve">На </w:t>
      </w:r>
      <w:proofErr w:type="spellStart"/>
      <w:r w:rsidRPr="001C6FA1">
        <w:t>забалансовом</w:t>
      </w:r>
      <w:proofErr w:type="spellEnd"/>
      <w:r w:rsidRPr="001C6FA1">
        <w:t xml:space="preserve"> </w:t>
      </w:r>
      <w:r w:rsidR="00E706B9" w:rsidRPr="001C6FA1">
        <w:t xml:space="preserve"> </w:t>
      </w:r>
      <w:hyperlink r:id="rId199" w:history="1">
        <w:r w:rsidR="00E706B9" w:rsidRPr="001C6FA1">
          <w:rPr>
            <w:rStyle w:val="afc"/>
            <w:color w:val="auto"/>
            <w:u w:val="none"/>
          </w:rPr>
          <w:t>счете 02</w:t>
        </w:r>
      </w:hyperlink>
      <w:r w:rsidR="00E706B9" w:rsidRPr="001C6FA1">
        <w:t xml:space="preserve"> "Материальные ценности на хранении</w:t>
      </w:r>
      <w:r w:rsidR="00AA346A" w:rsidRPr="001C6FA1">
        <w:t>»</w:t>
      </w:r>
      <w:r w:rsidR="00E706B9" w:rsidRPr="001C6FA1">
        <w:t>.</w:t>
      </w:r>
      <w:bookmarkEnd w:id="83"/>
    </w:p>
    <w:p w:rsidR="00CF375B" w:rsidRPr="001C6FA1" w:rsidRDefault="00E706B9">
      <w:r w:rsidRPr="001C6FA1">
        <w:rPr>
          <w:i/>
        </w:rPr>
        <w:t xml:space="preserve">(Основание: </w:t>
      </w:r>
      <w:hyperlink r:id="rId200" w:history="1">
        <w:r w:rsidRPr="001C6FA1">
          <w:rPr>
            <w:rStyle w:val="afc"/>
            <w:i/>
            <w:color w:val="auto"/>
            <w:u w:val="none"/>
          </w:rPr>
          <w:t>п. 9</w:t>
        </w:r>
      </w:hyperlink>
      <w:r w:rsidRPr="001C6FA1">
        <w:rPr>
          <w:i/>
        </w:rPr>
        <w:t xml:space="preserve"> СГС "Учетная политика", </w:t>
      </w:r>
      <w:hyperlink r:id="rId201" w:history="1">
        <w:r w:rsidRPr="001C6FA1">
          <w:rPr>
            <w:rStyle w:val="afc"/>
            <w:i/>
            <w:color w:val="auto"/>
            <w:u w:val="none"/>
          </w:rPr>
          <w:t>п. 20</w:t>
        </w:r>
      </w:hyperlink>
      <w:r w:rsidRPr="001C6FA1">
        <w:rPr>
          <w:i/>
        </w:rPr>
        <w:t xml:space="preserve"> Инструкции № 191н)</w:t>
      </w:r>
    </w:p>
    <w:p w:rsidR="00CF375B" w:rsidRPr="001C6FA1" w:rsidRDefault="00E706B9">
      <w:pPr>
        <w:pStyle w:val="2"/>
      </w:pPr>
      <w:bookmarkStart w:id="84" w:name="_ref_1-58f525501a994c"/>
      <w:r w:rsidRPr="001C6FA1">
        <w:t xml:space="preserve">На </w:t>
      </w:r>
      <w:proofErr w:type="spellStart"/>
      <w:r w:rsidRPr="001C6FA1">
        <w:t>забалансовом</w:t>
      </w:r>
      <w:proofErr w:type="spellEnd"/>
      <w:r w:rsidRPr="001C6FA1">
        <w:t xml:space="preserve"> </w:t>
      </w:r>
      <w:hyperlink r:id="rId202" w:history="1">
        <w:r w:rsidRPr="001C6FA1">
          <w:rPr>
            <w:rStyle w:val="afc"/>
            <w:color w:val="auto"/>
            <w:u w:val="none"/>
          </w:rPr>
          <w:t>счете 03</w:t>
        </w:r>
      </w:hyperlink>
      <w:r w:rsidRPr="001C6FA1">
        <w:t xml:space="preserve"> "Бланки строгой отчетности" учет ведется по группам:</w:t>
      </w:r>
      <w:bookmarkEnd w:id="84"/>
    </w:p>
    <w:p w:rsidR="00CF375B" w:rsidRPr="001C6FA1" w:rsidRDefault="00E706B9">
      <w:pPr>
        <w:pStyle w:val="ab"/>
        <w:numPr>
          <w:ilvl w:val="1"/>
          <w:numId w:val="12"/>
        </w:numPr>
        <w:spacing w:after="0"/>
        <w:ind w:left="964"/>
        <w:jc w:val="both"/>
      </w:pPr>
      <w:r w:rsidRPr="001C6FA1">
        <w:t>трудовые книжки;</w:t>
      </w:r>
    </w:p>
    <w:p w:rsidR="00CF375B" w:rsidRPr="001C6FA1" w:rsidRDefault="00E706B9">
      <w:pPr>
        <w:pStyle w:val="ab"/>
        <w:numPr>
          <w:ilvl w:val="1"/>
          <w:numId w:val="12"/>
        </w:numPr>
        <w:spacing w:after="0"/>
        <w:ind w:left="964"/>
        <w:jc w:val="both"/>
      </w:pPr>
      <w:r w:rsidRPr="001C6FA1">
        <w:t>вкладыши в трудовые книжки;</w:t>
      </w:r>
    </w:p>
    <w:p w:rsidR="00CF375B" w:rsidRPr="001C6FA1" w:rsidRDefault="00AA346A">
      <w:pPr>
        <w:pStyle w:val="ab"/>
        <w:numPr>
          <w:ilvl w:val="1"/>
          <w:numId w:val="12"/>
        </w:numPr>
        <w:spacing w:after="0"/>
        <w:ind w:left="964"/>
        <w:jc w:val="both"/>
      </w:pPr>
      <w:r w:rsidRPr="001C6FA1">
        <w:t>прочие</w:t>
      </w:r>
      <w:r w:rsidR="00E706B9" w:rsidRPr="001C6FA1">
        <w:t xml:space="preserve"> бланк</w:t>
      </w:r>
      <w:r w:rsidRPr="001C6FA1">
        <w:t xml:space="preserve">и строгой </w:t>
      </w:r>
      <w:proofErr w:type="gramStart"/>
      <w:r w:rsidRPr="001C6FA1">
        <w:t>отчетности</w:t>
      </w:r>
      <w:r w:rsidR="00E706B9" w:rsidRPr="001C6FA1">
        <w:t xml:space="preserve">  .</w:t>
      </w:r>
      <w:proofErr w:type="gramEnd"/>
    </w:p>
    <w:p w:rsidR="00CF375B" w:rsidRPr="001C6FA1" w:rsidRDefault="00E706B9">
      <w:r w:rsidRPr="001C6FA1">
        <w:rPr>
          <w:i/>
        </w:rPr>
        <w:t xml:space="preserve">(Основание: </w:t>
      </w:r>
      <w:hyperlink r:id="rId203" w:history="1">
        <w:r w:rsidRPr="001C6FA1">
          <w:rPr>
            <w:rStyle w:val="afc"/>
            <w:i/>
            <w:color w:val="auto"/>
            <w:u w:val="none"/>
          </w:rPr>
          <w:t>п. 337</w:t>
        </w:r>
      </w:hyperlink>
      <w:r w:rsidRPr="001C6FA1">
        <w:rPr>
          <w:i/>
        </w:rPr>
        <w:t xml:space="preserve"> Инструкции № 157н)</w:t>
      </w:r>
    </w:p>
    <w:p w:rsidR="00CF375B" w:rsidRPr="001C6FA1" w:rsidRDefault="00E706B9">
      <w:pPr>
        <w:pStyle w:val="2"/>
      </w:pPr>
      <w:bookmarkStart w:id="85" w:name="_ref_1-e42c7f3eebe24f"/>
      <w:r w:rsidRPr="001C6FA1">
        <w:t xml:space="preserve">На </w:t>
      </w:r>
      <w:proofErr w:type="spellStart"/>
      <w:r w:rsidRPr="001C6FA1">
        <w:t>забалансовом</w:t>
      </w:r>
      <w:proofErr w:type="spellEnd"/>
      <w:r w:rsidRPr="001C6FA1">
        <w:t xml:space="preserve"> </w:t>
      </w:r>
      <w:hyperlink r:id="rId204" w:history="1">
        <w:r w:rsidRPr="001C6FA1">
          <w:rPr>
            <w:rStyle w:val="afc"/>
            <w:color w:val="auto"/>
            <w:u w:val="none"/>
          </w:rPr>
          <w:t>счете 04</w:t>
        </w:r>
      </w:hyperlink>
      <w:r w:rsidRPr="001C6FA1">
        <w:t xml:space="preserve"> "Сомнительная задолженность" учет ведется по группам:</w:t>
      </w:r>
      <w:bookmarkEnd w:id="85"/>
    </w:p>
    <w:p w:rsidR="00CF375B" w:rsidRPr="001C6FA1" w:rsidRDefault="00E706B9">
      <w:pPr>
        <w:pStyle w:val="ab"/>
        <w:numPr>
          <w:ilvl w:val="1"/>
          <w:numId w:val="13"/>
        </w:numPr>
        <w:spacing w:after="0"/>
        <w:ind w:left="964"/>
        <w:jc w:val="both"/>
      </w:pPr>
      <w:r w:rsidRPr="001C6FA1">
        <w:t>задолженность по доходам;</w:t>
      </w:r>
    </w:p>
    <w:p w:rsidR="00CF375B" w:rsidRPr="001C6FA1" w:rsidRDefault="00E706B9">
      <w:pPr>
        <w:pStyle w:val="ab"/>
        <w:numPr>
          <w:ilvl w:val="1"/>
          <w:numId w:val="13"/>
        </w:numPr>
        <w:spacing w:after="0"/>
        <w:ind w:left="964"/>
        <w:jc w:val="both"/>
      </w:pPr>
      <w:r w:rsidRPr="001C6FA1">
        <w:t>задолженность по авансам;</w:t>
      </w:r>
    </w:p>
    <w:p w:rsidR="00CF375B" w:rsidRPr="001C6FA1" w:rsidRDefault="00E706B9">
      <w:pPr>
        <w:pStyle w:val="ab"/>
        <w:numPr>
          <w:ilvl w:val="1"/>
          <w:numId w:val="13"/>
        </w:numPr>
        <w:spacing w:after="0"/>
        <w:ind w:left="964"/>
        <w:jc w:val="both"/>
      </w:pPr>
      <w:r w:rsidRPr="001C6FA1">
        <w:t>задолженность подотчетных лиц;</w:t>
      </w:r>
    </w:p>
    <w:p w:rsidR="00CF375B" w:rsidRPr="001C6FA1" w:rsidRDefault="00E706B9">
      <w:pPr>
        <w:pStyle w:val="ab"/>
        <w:numPr>
          <w:ilvl w:val="1"/>
          <w:numId w:val="13"/>
        </w:numPr>
        <w:spacing w:after="0"/>
        <w:ind w:left="964"/>
        <w:jc w:val="both"/>
      </w:pPr>
      <w:r w:rsidRPr="001C6FA1">
        <w:t>задолженность по недостачам.</w:t>
      </w:r>
    </w:p>
    <w:p w:rsidR="00CF375B" w:rsidRPr="001C6FA1" w:rsidRDefault="00E706B9">
      <w:r w:rsidRPr="001C6FA1">
        <w:rPr>
          <w:i/>
        </w:rPr>
        <w:t xml:space="preserve">(Основание: </w:t>
      </w:r>
      <w:hyperlink r:id="rId205" w:history="1">
        <w:r w:rsidRPr="001C6FA1">
          <w:rPr>
            <w:rStyle w:val="afc"/>
            <w:i/>
            <w:color w:val="auto"/>
            <w:u w:val="none"/>
          </w:rPr>
          <w:t>п. 9</w:t>
        </w:r>
      </w:hyperlink>
      <w:r w:rsidRPr="001C6FA1">
        <w:rPr>
          <w:i/>
        </w:rPr>
        <w:t xml:space="preserve"> СГС "Учетная политика"</w:t>
      </w:r>
      <w:r w:rsidRPr="001C6FA1">
        <w:t>)</w:t>
      </w:r>
    </w:p>
    <w:p w:rsidR="00CF375B" w:rsidRPr="001C6FA1" w:rsidRDefault="00E706B9">
      <w:pPr>
        <w:pStyle w:val="2"/>
      </w:pPr>
      <w:bookmarkStart w:id="86" w:name="_ref_1-bb690ca1d65641"/>
      <w:r w:rsidRPr="001C6FA1">
        <w:t xml:space="preserve">Документы о вручении ценных подарков (сувенирной продукции) оформляются в соответствии с Порядком, приведенным в Приложении № </w:t>
      </w:r>
      <w:r w:rsidRPr="001C6FA1">
        <w:fldChar w:fldCharType="begin" w:fldLock="1"/>
      </w:r>
      <w:r w:rsidRPr="001C6FA1">
        <w:instrText xml:space="preserve"> REF _ref_1-0afcfdad084549 \h \n \! </w:instrText>
      </w:r>
      <w:r w:rsidRPr="001C6FA1">
        <w:fldChar w:fldCharType="separate"/>
      </w:r>
      <w:r w:rsidRPr="001C6FA1">
        <w:t>13</w:t>
      </w:r>
      <w:r w:rsidRPr="001C6FA1">
        <w:fldChar w:fldCharType="end"/>
      </w:r>
      <w:r w:rsidRPr="001C6FA1">
        <w:t> к Учетной политике.</w:t>
      </w:r>
      <w:bookmarkEnd w:id="86"/>
    </w:p>
    <w:p w:rsidR="00CF375B" w:rsidRPr="001C6FA1" w:rsidRDefault="00E706B9">
      <w:pPr>
        <w:pStyle w:val="2"/>
      </w:pPr>
      <w:bookmarkStart w:id="87" w:name="_ref_1-2d3ffdabfaf04c"/>
      <w:r w:rsidRPr="001C6FA1">
        <w:lastRenderedPageBreak/>
        <w:t xml:space="preserve">На </w:t>
      </w:r>
      <w:proofErr w:type="spellStart"/>
      <w:r w:rsidRPr="001C6FA1">
        <w:t>забалансовом</w:t>
      </w:r>
      <w:proofErr w:type="spellEnd"/>
      <w:r w:rsidRPr="001C6FA1">
        <w:t xml:space="preserve"> </w:t>
      </w:r>
      <w:hyperlink r:id="rId206" w:history="1">
        <w:r w:rsidRPr="001C6FA1">
          <w:rPr>
            <w:rStyle w:val="afc"/>
            <w:color w:val="auto"/>
            <w:u w:val="none"/>
          </w:rPr>
          <w:t>счете 09</w:t>
        </w:r>
      </w:hyperlink>
      <w:r w:rsidRPr="001C6FA1">
        <w:t xml:space="preserve"> "Запасные части к транспортным средствам, выданные взамен изношенных" учет ведется по группам:</w:t>
      </w:r>
      <w:bookmarkEnd w:id="87"/>
    </w:p>
    <w:p w:rsidR="00CF375B" w:rsidRPr="001C6FA1" w:rsidRDefault="00E706B9">
      <w:pPr>
        <w:pStyle w:val="ab"/>
        <w:numPr>
          <w:ilvl w:val="1"/>
          <w:numId w:val="14"/>
        </w:numPr>
        <w:spacing w:after="0"/>
        <w:ind w:left="964"/>
        <w:jc w:val="both"/>
      </w:pPr>
      <w:r w:rsidRPr="001C6FA1">
        <w:t>двигатели, турбокомпрессоры;</w:t>
      </w:r>
    </w:p>
    <w:p w:rsidR="00CF375B" w:rsidRPr="001C6FA1" w:rsidRDefault="00E706B9">
      <w:pPr>
        <w:pStyle w:val="ab"/>
        <w:numPr>
          <w:ilvl w:val="1"/>
          <w:numId w:val="14"/>
        </w:numPr>
        <w:spacing w:after="0"/>
        <w:ind w:left="964"/>
        <w:jc w:val="both"/>
      </w:pPr>
      <w:r w:rsidRPr="001C6FA1">
        <w:t>аккумуляторы;</w:t>
      </w:r>
    </w:p>
    <w:p w:rsidR="00CF375B" w:rsidRPr="001C6FA1" w:rsidRDefault="00E706B9">
      <w:pPr>
        <w:pStyle w:val="ab"/>
        <w:numPr>
          <w:ilvl w:val="1"/>
          <w:numId w:val="14"/>
        </w:numPr>
        <w:spacing w:after="0"/>
        <w:ind w:left="964"/>
        <w:jc w:val="both"/>
      </w:pPr>
      <w:r w:rsidRPr="001C6FA1">
        <w:t>шины, диски;</w:t>
      </w:r>
    </w:p>
    <w:p w:rsidR="00CF375B" w:rsidRPr="001C6FA1" w:rsidRDefault="00E706B9">
      <w:pPr>
        <w:pStyle w:val="ab"/>
        <w:numPr>
          <w:ilvl w:val="1"/>
          <w:numId w:val="14"/>
        </w:numPr>
        <w:spacing w:after="0"/>
        <w:ind w:left="964"/>
        <w:jc w:val="both"/>
      </w:pPr>
      <w:r w:rsidRPr="001C6FA1">
        <w:t>карбюраторы;</w:t>
      </w:r>
    </w:p>
    <w:p w:rsidR="00CF375B" w:rsidRPr="001C6FA1" w:rsidRDefault="00E706B9">
      <w:pPr>
        <w:pStyle w:val="ab"/>
        <w:numPr>
          <w:ilvl w:val="1"/>
          <w:numId w:val="14"/>
        </w:numPr>
        <w:spacing w:after="0"/>
        <w:ind w:left="964"/>
        <w:jc w:val="both"/>
      </w:pPr>
      <w:r w:rsidRPr="001C6FA1">
        <w:t>коробки передач;</w:t>
      </w:r>
    </w:p>
    <w:p w:rsidR="00CF375B" w:rsidRPr="001C6FA1" w:rsidRDefault="00E706B9">
      <w:pPr>
        <w:pStyle w:val="ab"/>
        <w:numPr>
          <w:ilvl w:val="1"/>
          <w:numId w:val="14"/>
        </w:numPr>
        <w:spacing w:after="0"/>
        <w:ind w:left="964"/>
        <w:jc w:val="both"/>
      </w:pPr>
      <w:r w:rsidRPr="001C6FA1">
        <w:t>фары.</w:t>
      </w:r>
    </w:p>
    <w:p w:rsidR="00CF375B" w:rsidRPr="001C6FA1" w:rsidRDefault="00E706B9">
      <w:r w:rsidRPr="001C6FA1">
        <w:rPr>
          <w:i/>
        </w:rPr>
        <w:t xml:space="preserve">(Основание: </w:t>
      </w:r>
      <w:hyperlink r:id="rId207" w:history="1">
        <w:r w:rsidRPr="001C6FA1">
          <w:rPr>
            <w:rStyle w:val="afc"/>
            <w:i/>
            <w:color w:val="auto"/>
            <w:u w:val="none"/>
          </w:rPr>
          <w:t>п. 349</w:t>
        </w:r>
      </w:hyperlink>
      <w:r w:rsidRPr="001C6FA1">
        <w:rPr>
          <w:i/>
        </w:rPr>
        <w:t xml:space="preserve"> Инструкции № 157н)</w:t>
      </w:r>
    </w:p>
    <w:p w:rsidR="00CF375B" w:rsidRPr="001C6FA1" w:rsidRDefault="00E706B9">
      <w:pPr>
        <w:pStyle w:val="2"/>
      </w:pPr>
      <w:bookmarkStart w:id="88" w:name="_ref_1-0f8049d35c0445"/>
      <w:r w:rsidRPr="001C6FA1">
        <w:t xml:space="preserve">На </w:t>
      </w:r>
      <w:proofErr w:type="spellStart"/>
      <w:r w:rsidRPr="001C6FA1">
        <w:t>забалансовом</w:t>
      </w:r>
      <w:proofErr w:type="spellEnd"/>
      <w:r w:rsidRPr="001C6FA1">
        <w:t xml:space="preserve"> </w:t>
      </w:r>
      <w:hyperlink r:id="rId208" w:history="1">
        <w:r w:rsidRPr="001C6FA1">
          <w:rPr>
            <w:rStyle w:val="afc"/>
            <w:color w:val="auto"/>
            <w:u w:val="none"/>
          </w:rPr>
          <w:t>счете 10</w:t>
        </w:r>
      </w:hyperlink>
      <w:r w:rsidRPr="001C6FA1">
        <w:t xml:space="preserve"> "Обеспечение исполнения обязательств" учет ведется по видам обеспечений:</w:t>
      </w:r>
      <w:bookmarkEnd w:id="88"/>
    </w:p>
    <w:p w:rsidR="00CF375B" w:rsidRPr="001C6FA1" w:rsidRDefault="00E706B9">
      <w:pPr>
        <w:pStyle w:val="ab"/>
        <w:numPr>
          <w:ilvl w:val="1"/>
          <w:numId w:val="15"/>
        </w:numPr>
        <w:spacing w:after="0"/>
        <w:ind w:left="964"/>
        <w:jc w:val="both"/>
      </w:pPr>
      <w:r w:rsidRPr="001C6FA1">
        <w:t>банковские гарантии;</w:t>
      </w:r>
    </w:p>
    <w:p w:rsidR="00CF375B" w:rsidRPr="001C6FA1" w:rsidRDefault="00E706B9">
      <w:pPr>
        <w:pStyle w:val="ab"/>
        <w:numPr>
          <w:ilvl w:val="1"/>
          <w:numId w:val="15"/>
        </w:numPr>
        <w:spacing w:after="0"/>
        <w:ind w:left="964"/>
        <w:jc w:val="both"/>
      </w:pPr>
      <w:r w:rsidRPr="001C6FA1">
        <w:t>поручительства;</w:t>
      </w:r>
    </w:p>
    <w:p w:rsidR="00CF375B" w:rsidRPr="001C6FA1" w:rsidRDefault="00EC6151">
      <w:pPr>
        <w:pStyle w:val="ab"/>
        <w:numPr>
          <w:ilvl w:val="1"/>
          <w:numId w:val="15"/>
        </w:numPr>
        <w:spacing w:after="0"/>
        <w:ind w:left="964"/>
        <w:jc w:val="both"/>
      </w:pPr>
      <w:r w:rsidRPr="001C6FA1">
        <w:t>прочие виды обеспечений</w:t>
      </w:r>
      <w:r w:rsidR="00E706B9" w:rsidRPr="001C6FA1">
        <w:t>.</w:t>
      </w:r>
    </w:p>
    <w:p w:rsidR="00CF375B" w:rsidRPr="001C6FA1" w:rsidRDefault="00E706B9">
      <w:r w:rsidRPr="001C6FA1">
        <w:rPr>
          <w:i/>
        </w:rPr>
        <w:t xml:space="preserve">(Основание: </w:t>
      </w:r>
      <w:hyperlink r:id="rId209" w:history="1">
        <w:r w:rsidRPr="001C6FA1">
          <w:rPr>
            <w:rStyle w:val="afc"/>
            <w:i/>
            <w:color w:val="auto"/>
            <w:u w:val="none"/>
          </w:rPr>
          <w:t>п. 352</w:t>
        </w:r>
      </w:hyperlink>
      <w:r w:rsidRPr="001C6FA1">
        <w:rPr>
          <w:i/>
        </w:rPr>
        <w:t xml:space="preserve"> Инструкции № 157н)</w:t>
      </w:r>
    </w:p>
    <w:p w:rsidR="00CF375B" w:rsidRPr="001C6FA1" w:rsidRDefault="00E706B9">
      <w:pPr>
        <w:pStyle w:val="2"/>
      </w:pPr>
      <w:bookmarkStart w:id="89" w:name="_ref_1-582c7e59521a45"/>
      <w:r w:rsidRPr="001C6FA1">
        <w:t xml:space="preserve">Аналитический учет по счетам </w:t>
      </w:r>
      <w:hyperlink r:id="rId210" w:history="1">
        <w:r w:rsidRPr="001C6FA1">
          <w:rPr>
            <w:rStyle w:val="afc"/>
            <w:color w:val="auto"/>
            <w:u w:val="none"/>
          </w:rPr>
          <w:t>17</w:t>
        </w:r>
      </w:hyperlink>
      <w:r w:rsidRPr="001C6FA1">
        <w:t xml:space="preserve"> "Поступления денежных средств" и </w:t>
      </w:r>
      <w:hyperlink r:id="rId211" w:history="1">
        <w:r w:rsidRPr="001C6FA1">
          <w:rPr>
            <w:rStyle w:val="afc"/>
            <w:color w:val="auto"/>
            <w:u w:val="none"/>
          </w:rPr>
          <w:t>18</w:t>
        </w:r>
      </w:hyperlink>
      <w:r w:rsidRPr="001C6FA1">
        <w:t xml:space="preserve"> "Выбытия денежных средств" ведется в </w:t>
      </w:r>
      <w:proofErr w:type="spellStart"/>
      <w:r w:rsidRPr="001C6FA1">
        <w:t>Многографной</w:t>
      </w:r>
      <w:proofErr w:type="spellEnd"/>
      <w:r w:rsidRPr="001C6FA1">
        <w:t xml:space="preserve"> карточке (</w:t>
      </w:r>
      <w:hyperlink r:id="rId212" w:history="1">
        <w:r w:rsidRPr="001C6FA1">
          <w:rPr>
            <w:rStyle w:val="afc"/>
            <w:color w:val="auto"/>
            <w:u w:val="none"/>
          </w:rPr>
          <w:t>ф. 0504054</w:t>
        </w:r>
      </w:hyperlink>
      <w:r w:rsidRPr="001C6FA1">
        <w:t>).</w:t>
      </w:r>
      <w:bookmarkEnd w:id="89"/>
    </w:p>
    <w:p w:rsidR="00CF375B" w:rsidRPr="001C6FA1" w:rsidRDefault="00E706B9">
      <w:r w:rsidRPr="001C6FA1">
        <w:rPr>
          <w:i/>
        </w:rPr>
        <w:t xml:space="preserve">(Основание: </w:t>
      </w:r>
      <w:hyperlink r:id="rId213" w:history="1">
        <w:r w:rsidRPr="001C6FA1">
          <w:rPr>
            <w:rStyle w:val="afc"/>
            <w:i/>
            <w:color w:val="auto"/>
            <w:u w:val="none"/>
          </w:rPr>
          <w:t>п. п. 366</w:t>
        </w:r>
      </w:hyperlink>
      <w:r w:rsidRPr="001C6FA1">
        <w:rPr>
          <w:i/>
        </w:rPr>
        <w:t xml:space="preserve">, </w:t>
      </w:r>
      <w:hyperlink r:id="rId214" w:history="1">
        <w:r w:rsidRPr="001C6FA1">
          <w:rPr>
            <w:rStyle w:val="afc"/>
            <w:i/>
            <w:color w:val="auto"/>
            <w:u w:val="none"/>
          </w:rPr>
          <w:t>368</w:t>
        </w:r>
      </w:hyperlink>
      <w:r w:rsidRPr="001C6FA1">
        <w:rPr>
          <w:i/>
        </w:rPr>
        <w:t xml:space="preserve"> Инструкции № 157н)</w:t>
      </w:r>
    </w:p>
    <w:p w:rsidR="00CF375B" w:rsidRPr="001C6FA1" w:rsidRDefault="00E706B9">
      <w:pPr>
        <w:pStyle w:val="2"/>
      </w:pPr>
      <w:bookmarkStart w:id="90" w:name="_ref_1-22fe612cebb84e"/>
      <w:r w:rsidRPr="001C6FA1">
        <w:t xml:space="preserve">На </w:t>
      </w:r>
      <w:proofErr w:type="spellStart"/>
      <w:r w:rsidRPr="001C6FA1">
        <w:t>забалансовый</w:t>
      </w:r>
      <w:proofErr w:type="spellEnd"/>
      <w:r w:rsidRPr="001C6FA1">
        <w:t xml:space="preserve"> </w:t>
      </w:r>
      <w:hyperlink r:id="rId215" w:history="1">
        <w:r w:rsidRPr="001C6FA1">
          <w:rPr>
            <w:rStyle w:val="afc"/>
            <w:color w:val="auto"/>
            <w:u w:val="none"/>
          </w:rPr>
          <w:t>счет 20</w:t>
        </w:r>
      </w:hyperlink>
      <w:r w:rsidRPr="001C6FA1">
        <w:t xml:space="preserve"> "Задолженность, невостребованная кредиторами" не востребованная кредитором задолженность принимается </w:t>
      </w:r>
      <w:r w:rsidR="00EC6151" w:rsidRPr="001C6FA1">
        <w:t>Распоряжению председателя Муниципальной избирательной комиссии</w:t>
      </w:r>
      <w:r w:rsidRPr="001C6FA1">
        <w:t>, изданному на основании:</w:t>
      </w:r>
      <w:bookmarkEnd w:id="90"/>
    </w:p>
    <w:p w:rsidR="00CF375B" w:rsidRPr="001C6FA1" w:rsidRDefault="00E706B9">
      <w:r w:rsidRPr="001C6FA1">
        <w:t xml:space="preserve">- инвентаризационной описи расчетов с покупателями, поставщиками и прочими дебиторами и кредиторами </w:t>
      </w:r>
      <w:hyperlink r:id="rId216" w:history="1">
        <w:r w:rsidRPr="001C6FA1">
          <w:rPr>
            <w:rStyle w:val="afc"/>
            <w:color w:val="auto"/>
            <w:u w:val="none"/>
          </w:rPr>
          <w:t>(ф. 0504089)</w:t>
        </w:r>
      </w:hyperlink>
      <w:r w:rsidRPr="001C6FA1">
        <w:t>;</w:t>
      </w:r>
    </w:p>
    <w:p w:rsidR="00CF375B" w:rsidRPr="001C6FA1" w:rsidRDefault="00E706B9">
      <w:r w:rsidRPr="001C6FA1">
        <w:t>- докладной записки о выявлении кредиторской задолженности, не востребованной кредиторами.</w:t>
      </w:r>
    </w:p>
    <w:p w:rsidR="00CF375B" w:rsidRPr="001C6FA1" w:rsidRDefault="00E706B9">
      <w:r w:rsidRPr="001C6FA1">
        <w:t xml:space="preserve">Списание задолженности с </w:t>
      </w:r>
      <w:proofErr w:type="spellStart"/>
      <w:r w:rsidRPr="001C6FA1">
        <w:t>забалансового</w:t>
      </w:r>
      <w:proofErr w:type="spellEnd"/>
      <w:r w:rsidRPr="001C6FA1">
        <w:t xml:space="preserve"> учета осуществляется по итогам инвентаризации на основании решения инвентаризационной комиссии.</w:t>
      </w:r>
    </w:p>
    <w:p w:rsidR="00CF375B" w:rsidRPr="001C6FA1" w:rsidRDefault="00E706B9">
      <w:r w:rsidRPr="001C6FA1">
        <w:rPr>
          <w:i/>
        </w:rPr>
        <w:t xml:space="preserve">(Основание: </w:t>
      </w:r>
      <w:hyperlink r:id="rId217" w:history="1">
        <w:r w:rsidRPr="001C6FA1">
          <w:rPr>
            <w:rStyle w:val="afc"/>
            <w:i/>
            <w:color w:val="auto"/>
            <w:u w:val="none"/>
          </w:rPr>
          <w:t>п. 371</w:t>
        </w:r>
      </w:hyperlink>
      <w:r w:rsidRPr="001C6FA1">
        <w:rPr>
          <w:i/>
        </w:rPr>
        <w:t xml:space="preserve"> Инструкции № 157н)</w:t>
      </w:r>
    </w:p>
    <w:p w:rsidR="00CF375B" w:rsidRPr="001C6FA1" w:rsidRDefault="00E706B9">
      <w:pPr>
        <w:pStyle w:val="2"/>
      </w:pPr>
      <w:bookmarkStart w:id="91" w:name="_ref_1-d5cee47946fe46"/>
      <w:r w:rsidRPr="001C6FA1">
        <w:t xml:space="preserve">Основные средства на </w:t>
      </w:r>
      <w:proofErr w:type="spellStart"/>
      <w:r w:rsidRPr="001C6FA1">
        <w:t>забалансовом</w:t>
      </w:r>
      <w:proofErr w:type="spellEnd"/>
      <w:r w:rsidRPr="001C6FA1">
        <w:t xml:space="preserve"> </w:t>
      </w:r>
      <w:hyperlink r:id="rId218" w:history="1">
        <w:r w:rsidRPr="001C6FA1">
          <w:rPr>
            <w:rStyle w:val="afc"/>
            <w:color w:val="auto"/>
            <w:u w:val="none"/>
          </w:rPr>
          <w:t>счете 21</w:t>
        </w:r>
      </w:hyperlink>
      <w:r w:rsidRPr="001C6FA1">
        <w:t xml:space="preserve"> "Основные средства в эксплуатации" учитываются в условной оценке: один объект - один ру</w:t>
      </w:r>
      <w:bookmarkStart w:id="92" w:name="_GoBack"/>
      <w:bookmarkEnd w:id="92"/>
      <w:r w:rsidRPr="001C6FA1">
        <w:t>бль.</w:t>
      </w:r>
      <w:bookmarkEnd w:id="91"/>
    </w:p>
    <w:p w:rsidR="00CF375B" w:rsidRPr="001C6FA1" w:rsidRDefault="00E706B9">
      <w:r w:rsidRPr="001C6FA1">
        <w:rPr>
          <w:i/>
        </w:rPr>
        <w:t xml:space="preserve">(Основание: </w:t>
      </w:r>
      <w:hyperlink r:id="rId219" w:history="1">
        <w:r w:rsidRPr="001C6FA1">
          <w:rPr>
            <w:rStyle w:val="afc"/>
            <w:i/>
            <w:color w:val="auto"/>
            <w:u w:val="none"/>
          </w:rPr>
          <w:t>п. 373</w:t>
        </w:r>
      </w:hyperlink>
      <w:r w:rsidRPr="001C6FA1">
        <w:rPr>
          <w:i/>
        </w:rPr>
        <w:t xml:space="preserve"> Инструкции № 157н)</w:t>
      </w:r>
    </w:p>
    <w:p w:rsidR="00CF375B" w:rsidRPr="001C6FA1" w:rsidRDefault="00E706B9">
      <w:pPr>
        <w:pStyle w:val="2"/>
      </w:pPr>
      <w:bookmarkStart w:id="93" w:name="_ref_1-5842327f89fb4b"/>
      <w:r w:rsidRPr="001C6FA1">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1C6FA1">
        <w:t>забалансовом</w:t>
      </w:r>
      <w:proofErr w:type="spellEnd"/>
      <w:r w:rsidRPr="001C6FA1">
        <w:t xml:space="preserve"> учете, оформляется соответствующим актом о списании (</w:t>
      </w:r>
      <w:hyperlink r:id="rId220" w:history="1">
        <w:r w:rsidR="00EC6151" w:rsidRPr="001C6FA1">
          <w:rPr>
            <w:rStyle w:val="afc"/>
            <w:color w:val="auto"/>
            <w:u w:val="none"/>
          </w:rPr>
          <w:t>ф.</w:t>
        </w:r>
        <w:r w:rsidRPr="001C6FA1">
          <w:rPr>
            <w:rStyle w:val="afc"/>
            <w:color w:val="auto"/>
            <w:u w:val="none"/>
          </w:rPr>
          <w:t xml:space="preserve"> 0504104</w:t>
        </w:r>
      </w:hyperlink>
      <w:bookmarkEnd w:id="93"/>
      <w:r w:rsidR="00EC6151" w:rsidRPr="001C6FA1">
        <w:t>)</w:t>
      </w:r>
    </w:p>
    <w:p w:rsidR="00E706B9" w:rsidRPr="001C6FA1" w:rsidRDefault="00E706B9" w:rsidP="001C6FA1">
      <w:r w:rsidRPr="001C6FA1">
        <w:rPr>
          <w:i/>
        </w:rPr>
        <w:t xml:space="preserve">(Основание: </w:t>
      </w:r>
      <w:hyperlink r:id="rId221" w:history="1">
        <w:r w:rsidRPr="001C6FA1">
          <w:rPr>
            <w:rStyle w:val="afc"/>
            <w:i/>
            <w:color w:val="auto"/>
            <w:u w:val="none"/>
          </w:rPr>
          <w:t>п. 51</w:t>
        </w:r>
      </w:hyperlink>
      <w:r w:rsidRPr="001C6FA1">
        <w:rPr>
          <w:i/>
        </w:rPr>
        <w:t xml:space="preserve"> Инструкции № 157н)</w:t>
      </w:r>
      <w:bookmarkStart w:id="94" w:name="_docEnd_2"/>
      <w:bookmarkStart w:id="95" w:name="_docEnd_15"/>
      <w:bookmarkEnd w:id="94"/>
      <w:bookmarkEnd w:id="95"/>
    </w:p>
    <w:sectPr w:rsidR="00E706B9" w:rsidRPr="001C6FA1">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17" w:rsidRDefault="00161917">
      <w:pPr>
        <w:spacing w:before="0" w:after="0" w:line="240" w:lineRule="auto"/>
      </w:pPr>
      <w:r>
        <w:separator/>
      </w:r>
    </w:p>
  </w:endnote>
  <w:endnote w:type="continuationSeparator" w:id="0">
    <w:p w:rsidR="00161917" w:rsidRDefault="001619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17" w:rsidRDefault="00161917">
      <w:pPr>
        <w:spacing w:before="0" w:after="0" w:line="240" w:lineRule="auto"/>
      </w:pPr>
      <w:r>
        <w:separator/>
      </w:r>
    </w:p>
  </w:footnote>
  <w:footnote w:type="continuationSeparator" w:id="0">
    <w:p w:rsidR="00161917" w:rsidRDefault="0016191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none"/>
      <w:suff w:val="space"/>
      <w:lvlText w:val=""/>
      <w:lvlJc w:val="left"/>
      <w:pPr>
        <w:ind w:left="0" w:firstLine="0"/>
      </w:pPr>
    </w:lvl>
  </w:abstractNum>
  <w:abstractNum w:abstractNumId="1" w15:restartNumberingAfterBreak="0">
    <w:nsid w:val="00000003"/>
    <w:multiLevelType w:val="singleLevel"/>
    <w:tmpl w:val="00000000"/>
    <w:lvl w:ilvl="0">
      <w:numFmt w:val="bullet"/>
      <w:suff w:val="space"/>
      <w:lvlText w:val="•"/>
      <w:lvlJc w:val="left"/>
      <w:pPr>
        <w:ind w:left="0" w:firstLine="0"/>
      </w:pPr>
    </w:lvl>
  </w:abstractNum>
  <w:abstractNum w:abstractNumId="2" w15:restartNumberingAfterBreak="0">
    <w:nsid w:val="00000004"/>
    <w:multiLevelType w:val="singleLevel"/>
    <w:tmpl w:val="00000000"/>
    <w:lvl w:ilvl="0">
      <w:numFmt w:val="bullet"/>
      <w:suff w:val="space"/>
      <w:lvlText w:val="o"/>
      <w:lvlJc w:val="left"/>
      <w:pPr>
        <w:ind w:left="0" w:firstLine="0"/>
      </w:pPr>
    </w:lvl>
  </w:abstractNum>
  <w:abstractNum w:abstractNumId="3" w15:restartNumberingAfterBreak="0">
    <w:nsid w:val="00000005"/>
    <w:multiLevelType w:val="singleLevel"/>
    <w:tmpl w:val="00000000"/>
    <w:lvl w:ilvl="0">
      <w:numFmt w:val="bullet"/>
      <w:suff w:val="space"/>
      <w:lvlText w:val="■"/>
      <w:lvlJc w:val="left"/>
      <w:pPr>
        <w:ind w:left="0" w:firstLine="0"/>
      </w:pPr>
    </w:lvl>
  </w:abstractNum>
  <w:abstractNum w:abstractNumId="4" w15:restartNumberingAfterBreak="0">
    <w:nsid w:val="00000006"/>
    <w:multiLevelType w:val="singleLevel"/>
    <w:tmpl w:val="00000000"/>
    <w:lvl w:ilvl="0">
      <w:start w:val="1"/>
      <w:numFmt w:val="bullet"/>
      <w:suff w:val="space"/>
      <w:lvlText w:val="-"/>
      <w:lvlJc w:val="left"/>
      <w:pPr>
        <w:ind w:left="851" w:firstLine="0"/>
      </w:pPr>
    </w:lvl>
  </w:abstractNum>
  <w:abstractNum w:abstractNumId="5" w15:restartNumberingAfterBreak="0">
    <w:nsid w:val="00000007"/>
    <w:multiLevelType w:val="singleLevel"/>
    <w:tmpl w:val="00000000"/>
    <w:lvl w:ilvl="0">
      <w:start w:val="1"/>
      <w:numFmt w:val="decimal"/>
      <w:suff w:val="space"/>
      <w:lvlText w:val="%1."/>
      <w:lvlJc w:val="left"/>
      <w:pPr>
        <w:ind w:left="0" w:firstLine="0"/>
      </w:pPr>
    </w:lvl>
  </w:abstractNum>
  <w:abstractNum w:abstractNumId="6" w15:restartNumberingAfterBreak="0">
    <w:nsid w:val="00000008"/>
    <w:multiLevelType w:val="singleLevel"/>
    <w:tmpl w:val="00000000"/>
    <w:lvl w:ilvl="0">
      <w:start w:val="1"/>
      <w:numFmt w:val="decimal"/>
      <w:suff w:val="space"/>
      <w:lvlText w:val="%1)"/>
      <w:lvlJc w:val="left"/>
      <w:pPr>
        <w:ind w:left="0" w:firstLine="0"/>
      </w:pPr>
    </w:lvl>
  </w:abstractNum>
  <w:abstractNum w:abstractNumId="7" w15:restartNumberingAfterBreak="0">
    <w:nsid w:val="00000009"/>
    <w:multiLevelType w:val="singleLevel"/>
    <w:tmpl w:val="00000000"/>
    <w:lvl w:ilvl="0">
      <w:start w:val="1"/>
      <w:numFmt w:val="upperRoman"/>
      <w:suff w:val="space"/>
      <w:lvlText w:val="%1."/>
      <w:lvlJc w:val="left"/>
      <w:pPr>
        <w:ind w:left="0" w:firstLine="0"/>
      </w:pPr>
    </w:lvl>
  </w:abstractNum>
  <w:abstractNum w:abstractNumId="8" w15:restartNumberingAfterBreak="0">
    <w:nsid w:val="0000000A"/>
    <w:multiLevelType w:val="singleLevel"/>
    <w:tmpl w:val="00000000"/>
    <w:lvl w:ilvl="0">
      <w:start w:val="1"/>
      <w:numFmt w:val="lowerRoman"/>
      <w:suff w:val="space"/>
      <w:lvlText w:val="%1."/>
      <w:lvlJc w:val="left"/>
      <w:pPr>
        <w:ind w:left="0" w:firstLine="0"/>
      </w:pPr>
    </w:lvl>
  </w:abstractNum>
  <w:abstractNum w:abstractNumId="9" w15:restartNumberingAfterBreak="0">
    <w:nsid w:val="0000000B"/>
    <w:multiLevelType w:val="singleLevel"/>
    <w:tmpl w:val="00000000"/>
    <w:lvl w:ilvl="0">
      <w:start w:val="1"/>
      <w:numFmt w:val="upperLetter"/>
      <w:suff w:val="space"/>
      <w:lvlText w:val="%1."/>
      <w:lvlJc w:val="left"/>
      <w:pPr>
        <w:ind w:left="0" w:firstLine="0"/>
      </w:pPr>
    </w:lvl>
  </w:abstractNum>
  <w:abstractNum w:abstractNumId="10" w15:restartNumberingAfterBreak="0">
    <w:nsid w:val="0000000C"/>
    <w:multiLevelType w:val="singleLevel"/>
    <w:tmpl w:val="00000000"/>
    <w:lvl w:ilvl="0">
      <w:start w:val="1"/>
      <w:numFmt w:val="lowerLetter"/>
      <w:suff w:val="space"/>
      <w:lvlText w:val="%1."/>
      <w:lvlJc w:val="left"/>
      <w:pPr>
        <w:ind w:left="0" w:firstLine="0"/>
      </w:pPr>
    </w:lvl>
  </w:abstractNum>
  <w:abstractNum w:abstractNumId="1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B9"/>
    <w:rsid w:val="0003730F"/>
    <w:rsid w:val="00157866"/>
    <w:rsid w:val="00161917"/>
    <w:rsid w:val="0017295D"/>
    <w:rsid w:val="001C6FA1"/>
    <w:rsid w:val="00251C25"/>
    <w:rsid w:val="002825B4"/>
    <w:rsid w:val="003D0FF6"/>
    <w:rsid w:val="004903D6"/>
    <w:rsid w:val="004B2592"/>
    <w:rsid w:val="0054602F"/>
    <w:rsid w:val="0057111D"/>
    <w:rsid w:val="006627C0"/>
    <w:rsid w:val="00686AC0"/>
    <w:rsid w:val="006B3F69"/>
    <w:rsid w:val="007521B8"/>
    <w:rsid w:val="00867C96"/>
    <w:rsid w:val="00880DB8"/>
    <w:rsid w:val="00917EE2"/>
    <w:rsid w:val="00AA346A"/>
    <w:rsid w:val="00B02092"/>
    <w:rsid w:val="00BC4213"/>
    <w:rsid w:val="00BD3EB3"/>
    <w:rsid w:val="00CF375B"/>
    <w:rsid w:val="00D57898"/>
    <w:rsid w:val="00DC5E47"/>
    <w:rsid w:val="00E706B9"/>
    <w:rsid w:val="00EC615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33C85E-3793-485D-955C-04D82639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B0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3D0FF6"/>
    <w:rPr>
      <w:color w:val="954F72" w:themeColor="followedHyperlink"/>
      <w:u w:val="single"/>
    </w:rPr>
  </w:style>
  <w:style w:type="paragraph" w:styleId="aff">
    <w:name w:val="Balloon Text"/>
    <w:basedOn w:val="a"/>
    <w:link w:val="aff0"/>
    <w:uiPriority w:val="99"/>
    <w:semiHidden/>
    <w:unhideWhenUsed/>
    <w:rsid w:val="00867C96"/>
    <w:pPr>
      <w:spacing w:before="0"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867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21"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2"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3"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84"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38"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159"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7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1"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2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7"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DC5059E654393C4422B6702763792395C742FD69E8FDD4C43BB2402B726F43A412BD403E6C2A4E60AF36CdFRFM" TargetMode="External"/><Relationship Id="rId53"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74"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28"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49"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60"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81"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16"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211"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2"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3"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48"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64"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69"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13"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18"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34"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39"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80"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85"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50"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1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1"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176"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92"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19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6"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01" Type="http://schemas.openxmlformats.org/officeDocument/2006/relationships/hyperlink" Target="consultantplus://offline/ref=9D8161AA42813FF2C5CEF20345109A18045E915A4D486592BF0D91A3DD55F1698951AD87C989255BD5FBE091C5079A654393C4422B6702763792395C742FD69C8FD44C4BBB23d1R3M" TargetMode="External"/><Relationship Id="rId222" Type="http://schemas.openxmlformats.org/officeDocument/2006/relationships/fontTable" Target="fontTable.xml"/><Relationship Id="rId1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DC70590654393C4422B6702763792395C742FD69E8FDD4C43BB2402B726F43A412BD403E6C2A4E60AF36CdFRFM" TargetMode="External"/><Relationship Id="rId38"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9"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0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8"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12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29" Type="http://schemas.openxmlformats.org/officeDocument/2006/relationships/hyperlink" Target="consultantplus://offline/ref=9D8161AA42813FF2C5CEF20345109A18045E915A4D486592BF0D91A3DD55F1698951AD87C989255BD5FBE092C10199654393C4422B6702763792395C742FD6988BDA4C4BBB23d1R3M" TargetMode="External"/><Relationship Id="rId54"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70"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75"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9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6"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40"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145"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61"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66"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82" Type="http://schemas.openxmlformats.org/officeDocument/2006/relationships/hyperlink" Target="consultantplus://offline/ref=9D8161AA42813FF2C5CEF20345109A18045E915A4D486592BF0D91A3DD55F1698951AD87C989255BD5FBE190C6009D654393C4422B6702763792395C742FDDC2DF9Fd0R3M" TargetMode="External"/><Relationship Id="rId187"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17"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23"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14"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11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4"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6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6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1"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86"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30" Type="http://schemas.openxmlformats.org/officeDocument/2006/relationships/hyperlink" Target="consultantplus://offline/ref=9D8161AA42813FF2C5CEF20345109A18045E915A4D486592BF0D91A3DD55F1698951AD87C989255BD5FBE09DC40290654393C4422B6702763792395C702DD295D28D04d5R3M" TargetMode="External"/><Relationship Id="rId135" Type="http://schemas.openxmlformats.org/officeDocument/2006/relationships/hyperlink" Target="consultantplus://offline/ref=9D8161AA42813FF2C5CEF20345109A18045E915A4D486592BF0D91A3DD55F1698951AD87C989255BD5FBE09DC70590654393C4422B6702763792395C742FD69E8ADF4C43BB2402B724F13A4022D403E6C2A4E60AF36CdFRFM" TargetMode="External"/><Relationship Id="rId151" Type="http://schemas.openxmlformats.org/officeDocument/2006/relationships/hyperlink" Target="consultantplus://offline/ref=9D8161AA42813FF2C5CEF20345109A18045E915A4D486592BF0D91A3DD55F1698951AD87C989255BD5FBE092C10199654393C4422B6702763792395C732ADDC2DF9Fd0R3M" TargetMode="External"/><Relationship Id="rId15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77"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19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2"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19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02"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207"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23" Type="http://schemas.openxmlformats.org/officeDocument/2006/relationships/theme" Target="theme/theme1.xml"/><Relationship Id="rId1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9"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109"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34" Type="http://schemas.openxmlformats.org/officeDocument/2006/relationships/hyperlink" Target="consultantplus://offline/ref=9D8161AA42813FF2C5CEF20345109A18045E915A4D486592BF0D91A3DD55F1698951AD87C989255BD5FBE09DC70590654393C4422B6702763792395C742FD69E8FDD4C43BB2402B726F43A412BD403E6C2A4E60AF36CdFRFM" TargetMode="External"/><Relationship Id="rId5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5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76"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97"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104"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20"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25"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41"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14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8"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2"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62"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83"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13"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218"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0"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4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6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0"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15"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31" Type="http://schemas.openxmlformats.org/officeDocument/2006/relationships/hyperlink" Target="consultantplus://offline/ref=9D8161AA42813FF2C5CEF20345109A18045E915A4D486592BF0D91A3DD55F1698951AD87C989255BD5FBE09DC40290654393C4422B6702763792395C742FD79A8CD44C4BBB23d1R3M" TargetMode="External"/><Relationship Id="rId136"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57"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7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61"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82"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5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3"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19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9"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203"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208"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19"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0"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35"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77"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0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5"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26"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47"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68"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8"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51"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72"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93"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9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1"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42"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63"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184"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189"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19"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3" Type="http://schemas.openxmlformats.org/officeDocument/2006/relationships/styles" Target="styles.xml"/><Relationship Id="rId214"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25"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6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6"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37"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58"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0"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1"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8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8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1"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32"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153"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17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7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5"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09"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190"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204"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220"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5"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6"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7"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106"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2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0"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BE09DC5059E654393C4422B6702763792395C742FD69E8FDD4C43BB2402B726F43A412BD403E6C2A4E60AF36CdFRFM" TargetMode="External"/><Relationship Id="rId52"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73"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78"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94"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9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1"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2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43"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4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6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69"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8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80"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10"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15"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26"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7"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68" Type="http://schemas.openxmlformats.org/officeDocument/2006/relationships/hyperlink" Target="consultantplus://offline/ref=9D8161AA42813FF2C5CEF20345109A18045E915A4D486592BF0D91A3DD55F1698951AD87C989255BD5FAE996C40691654393C4422B6702763792395C762FDDC2DF9Fd0R3M" TargetMode="External"/><Relationship Id="rId89"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1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3" Type="http://schemas.openxmlformats.org/officeDocument/2006/relationships/hyperlink" Target="consultantplus://offline/ref=9D8161AA42813FF2C5CEF20345109A18045E915A4D486592BF0D91A3DD55F1698951AD87C989255BD5FBE09DC70590654393C4422B6702763792395C742FD69E8CD84C43BB2402B727F33A412BD403E6C2A4E60AF36CdFRFM" TargetMode="External"/><Relationship Id="rId15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5"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19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7"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8"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79"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0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3"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44"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90"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65"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8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46E2-7545-4BED-BA7B-6AE4A712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10617</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70999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Пользователь</dc:creator>
  <cp:keywords/>
  <dc:description>Консультант Плюс - Конструктор Договоров</dc:description>
  <cp:lastModifiedBy>User</cp:lastModifiedBy>
  <cp:revision>19</cp:revision>
  <cp:lastPrinted>2020-07-12T09:46:00Z</cp:lastPrinted>
  <dcterms:created xsi:type="dcterms:W3CDTF">2019-12-23T12:19:00Z</dcterms:created>
  <dcterms:modified xsi:type="dcterms:W3CDTF">2020-12-15T08:28:00Z</dcterms:modified>
</cp:coreProperties>
</file>